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11" w:rsidRPr="00DD1111" w:rsidRDefault="00DD1111" w:rsidP="00DD111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</w:p>
    <w:p w:rsidR="00DD1111" w:rsidRPr="00C52A1D" w:rsidRDefault="00DD1111" w:rsidP="00DD111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</w:pPr>
      <w:r w:rsidRPr="00C52A1D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>№ 21. Функциональн</w:t>
      </w:r>
      <w:proofErr w:type="gramStart"/>
      <w:r w:rsidRPr="00C52A1D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>о-</w:t>
      </w:r>
      <w:proofErr w:type="gramEnd"/>
      <w:r w:rsidRPr="00C52A1D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 xml:space="preserve"> смысловые типы речи</w:t>
      </w:r>
    </w:p>
    <w:p w:rsidR="00DD1111" w:rsidRPr="00C52A1D" w:rsidRDefault="00DD1111" w:rsidP="00DD1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1111" w:rsidRPr="00C52A1D" w:rsidRDefault="00DD1111" w:rsidP="00DD11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C52A1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Помни, что существует 3 типы речи:</w:t>
      </w:r>
    </w:p>
    <w:p w:rsidR="00DD1111" w:rsidRPr="00C52A1D" w:rsidRDefault="00DD1111" w:rsidP="00DD1111">
      <w:pPr>
        <w:pStyle w:val="a3"/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1111" w:rsidRPr="00DD1111" w:rsidRDefault="00DD1111" w:rsidP="00DD1111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1111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Описание — </w:t>
      </w:r>
      <w:r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</w:t>
      </w:r>
      <w:r w:rsidRPr="00DD1111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при помощи </w:t>
      </w:r>
      <w:r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этого типа речи  </w:t>
      </w:r>
      <w:r w:rsidRPr="00DD1111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изображается какое-либо явление действительности </w:t>
      </w:r>
      <w:r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с помощью </w:t>
      </w:r>
      <w:r w:rsidRPr="00DD1111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</w:t>
      </w:r>
      <w:r w:rsidRPr="00DD1111">
        <w:rPr>
          <w:rFonts w:ascii="Times New Roman" w:hAnsi="Times New Roman" w:cs="Times New Roman"/>
          <w:b/>
          <w:color w:val="333333"/>
          <w:sz w:val="28"/>
          <w:szCs w:val="32"/>
          <w:shd w:val="clear" w:color="auto" w:fill="FFFFFF"/>
        </w:rPr>
        <w:t xml:space="preserve">перечисления его постоянных или </w:t>
      </w:r>
      <w:r w:rsidRPr="00DD1111">
        <w:rPr>
          <w:rFonts w:ascii="Times New Roman" w:hAnsi="Times New Roman" w:cs="Times New Roman"/>
          <w:b/>
          <w:color w:val="FF0000"/>
          <w:sz w:val="28"/>
          <w:szCs w:val="32"/>
          <w:shd w:val="clear" w:color="auto" w:fill="FFFFFF"/>
        </w:rPr>
        <w:t xml:space="preserve">одновременно </w:t>
      </w:r>
      <w:proofErr w:type="gramStart"/>
      <w:r w:rsidR="00F94C54">
        <w:rPr>
          <w:rFonts w:ascii="Times New Roman" w:hAnsi="Times New Roman" w:cs="Times New Roman"/>
          <w:b/>
          <w:color w:val="FF0000"/>
          <w:sz w:val="28"/>
          <w:szCs w:val="32"/>
          <w:shd w:val="clear" w:color="auto" w:fill="FFFFFF"/>
        </w:rPr>
        <w:t xml:space="preserve">( </w:t>
      </w:r>
      <w:proofErr w:type="gramEnd"/>
      <w:r w:rsidR="00F94C54">
        <w:rPr>
          <w:rFonts w:ascii="Times New Roman" w:hAnsi="Times New Roman" w:cs="Times New Roman"/>
          <w:b/>
          <w:color w:val="FF0000"/>
          <w:sz w:val="28"/>
          <w:szCs w:val="32"/>
          <w:shd w:val="clear" w:color="auto" w:fill="FFFFFF"/>
        </w:rPr>
        <w:t xml:space="preserve">не друг за другом)  </w:t>
      </w:r>
      <w:r w:rsidRPr="00DD1111">
        <w:rPr>
          <w:rFonts w:ascii="Times New Roman" w:hAnsi="Times New Roman" w:cs="Times New Roman"/>
          <w:b/>
          <w:color w:val="333333"/>
          <w:sz w:val="28"/>
          <w:szCs w:val="32"/>
          <w:shd w:val="clear" w:color="auto" w:fill="FFFFFF"/>
        </w:rPr>
        <w:t xml:space="preserve">присутствующих </w:t>
      </w:r>
      <w:r w:rsidRPr="00DD1111">
        <w:rPr>
          <w:rFonts w:ascii="Times New Roman" w:hAnsi="Times New Roman" w:cs="Times New Roman"/>
          <w:b/>
          <w:color w:val="333333"/>
          <w:sz w:val="28"/>
          <w:szCs w:val="32"/>
          <w:highlight w:val="yellow"/>
          <w:shd w:val="clear" w:color="auto" w:fill="FFFFFF"/>
        </w:rPr>
        <w:t>признаков.</w:t>
      </w:r>
      <w:r w:rsidRPr="00DD1111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</w:t>
      </w:r>
      <w:r w:rsidRPr="00DD1111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</w:t>
      </w:r>
    </w:p>
    <w:p w:rsidR="00DD1111" w:rsidRDefault="00DD1111" w:rsidP="00DD111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32"/>
          <w:shd w:val="clear" w:color="auto" w:fill="FFFFFF"/>
        </w:rPr>
        <w:t>*</w:t>
      </w:r>
      <w:r w:rsidRPr="00DD1111">
        <w:rPr>
          <w:rFonts w:ascii="Times New Roman" w:hAnsi="Times New Roman" w:cs="Times New Roman"/>
          <w:i/>
          <w:color w:val="17365D" w:themeColor="text2" w:themeShade="BF"/>
          <w:sz w:val="28"/>
          <w:szCs w:val="32"/>
          <w:shd w:val="clear" w:color="auto" w:fill="FFFFFF"/>
        </w:rPr>
        <w:t>Восток алел и пламенел, отливая в иных местах перламутром и серебром. Из-за горизонта, точно гигантские растопыренные пальцы, тянулись вверх по небу золотые полосы от лучей еще не взошедшего солнца. (А. И. Куприн)</w:t>
      </w:r>
    </w:p>
    <w:p w:rsidR="00DD1111" w:rsidRPr="00DD1111" w:rsidRDefault="00DD1111" w:rsidP="00DD1111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1111" w:rsidRPr="00DD1111" w:rsidRDefault="00DD1111" w:rsidP="007B7B2C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 </w:t>
      </w:r>
      <w:r w:rsidRPr="00DD111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Повествование —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DD111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помощи этого типа речи  передаётся </w:t>
      </w:r>
      <w:r w:rsidRPr="00DD1111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 xml:space="preserve">временная </w:t>
      </w:r>
      <w:r w:rsidR="00F94C54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 xml:space="preserve">(следуют друг за другом)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 xml:space="preserve">  </w:t>
      </w:r>
      <w:r w:rsidRPr="00DD1111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 xml:space="preserve">последовательность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событий, действий. </w:t>
      </w:r>
      <w:r w:rsidR="007B7B2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DD1111" w:rsidRPr="007B7B2C" w:rsidRDefault="007B7B2C" w:rsidP="007B7B2C">
      <w:pPr>
        <w:spacing w:after="0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32"/>
          <w:lang w:eastAsia="ru-RU"/>
        </w:rPr>
        <w:t>*</w:t>
      </w:r>
      <w:r w:rsidR="00DD1111" w:rsidRPr="007B7B2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32"/>
          <w:lang w:eastAsia="ru-RU"/>
        </w:rPr>
        <w:t xml:space="preserve"> Мышастый дог внезапно </w:t>
      </w:r>
      <w:r w:rsidR="00DD1111" w:rsidRPr="007B7B2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32"/>
          <w:u w:val="single"/>
          <w:lang w:eastAsia="ru-RU"/>
        </w:rPr>
        <w:t>грохнулся</w:t>
      </w:r>
      <w:r w:rsidR="00DD1111" w:rsidRPr="007B7B2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32"/>
          <w:lang w:eastAsia="ru-RU"/>
        </w:rPr>
        <w:t xml:space="preserve"> на спину, и какая-то невидимая сила </w:t>
      </w:r>
      <w:r w:rsidR="00DD1111" w:rsidRPr="007B7B2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32"/>
          <w:u w:val="single"/>
          <w:lang w:eastAsia="ru-RU"/>
        </w:rPr>
        <w:t xml:space="preserve">повлекла </w:t>
      </w:r>
      <w:r w:rsidR="00DD1111" w:rsidRPr="007B7B2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32"/>
          <w:lang w:eastAsia="ru-RU"/>
        </w:rPr>
        <w:t xml:space="preserve">его с тротуара. Вслед за этим та же невидимая сила плотно </w:t>
      </w:r>
      <w:r w:rsidR="00DD1111" w:rsidRPr="007B7B2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32"/>
          <w:u w:val="single"/>
          <w:lang w:eastAsia="ru-RU"/>
        </w:rPr>
        <w:t>охватила горло</w:t>
      </w:r>
      <w:r w:rsidR="00DD1111" w:rsidRPr="007B7B2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32"/>
          <w:lang w:eastAsia="ru-RU"/>
        </w:rPr>
        <w:t xml:space="preserve"> изумленного Джека</w:t>
      </w:r>
      <w:proofErr w:type="gramStart"/>
      <w:r w:rsidR="00DD1111" w:rsidRPr="007B7B2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32"/>
          <w:lang w:eastAsia="ru-RU"/>
        </w:rPr>
        <w:t xml:space="preserve">.. . </w:t>
      </w:r>
      <w:proofErr w:type="gramEnd"/>
      <w:r w:rsidR="00DD1111" w:rsidRPr="007B7B2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32"/>
          <w:lang w:eastAsia="ru-RU"/>
        </w:rPr>
        <w:t xml:space="preserve">Джек </w:t>
      </w:r>
      <w:r w:rsidR="00DD1111" w:rsidRPr="007B7B2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32"/>
          <w:u w:val="single"/>
          <w:lang w:eastAsia="ru-RU"/>
        </w:rPr>
        <w:t>уперся</w:t>
      </w:r>
      <w:r w:rsidR="00DD1111" w:rsidRPr="007B7B2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32"/>
          <w:lang w:eastAsia="ru-RU"/>
        </w:rPr>
        <w:t xml:space="preserve"> передними ногами и яростно замотал головой. Но незримое «что-то» так </w:t>
      </w:r>
      <w:r w:rsidR="00DD1111" w:rsidRPr="007B7B2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32"/>
          <w:u w:val="single"/>
          <w:lang w:eastAsia="ru-RU"/>
        </w:rPr>
        <w:t>стиснуло</w:t>
      </w:r>
      <w:r w:rsidR="00DD1111" w:rsidRPr="007B7B2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32"/>
          <w:lang w:eastAsia="ru-RU"/>
        </w:rPr>
        <w:t xml:space="preserve"> его шею, что коричневый пойнтер </w:t>
      </w:r>
      <w:r w:rsidR="00DD1111" w:rsidRPr="007B7B2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32"/>
          <w:u w:val="single"/>
          <w:lang w:eastAsia="ru-RU"/>
        </w:rPr>
        <w:t xml:space="preserve">лишился </w:t>
      </w:r>
      <w:r w:rsidR="00DD1111" w:rsidRPr="007B7B2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32"/>
          <w:lang w:eastAsia="ru-RU"/>
        </w:rPr>
        <w:t xml:space="preserve">сознания. (А. И. Куприн) </w:t>
      </w:r>
    </w:p>
    <w:p w:rsidR="00DD1111" w:rsidRDefault="00DD1111" w:rsidP="007B7B2C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7B2C" w:rsidRPr="007B7B2C" w:rsidRDefault="00DD1111" w:rsidP="00F94C54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Рассуждение — </w:t>
      </w:r>
      <w:r w:rsid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</w:t>
      </w:r>
      <w:r w:rsidRP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при помощи</w:t>
      </w:r>
      <w:r w:rsid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этого типа речи </w:t>
      </w:r>
      <w:r w:rsidRP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</w:t>
      </w:r>
      <w:r w:rsid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</w:t>
      </w:r>
      <w:r w:rsidRP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доказывается или объясняе</w:t>
      </w:r>
      <w:r w:rsid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тся (</w:t>
      </w:r>
      <w:r w:rsidR="007B7B2C" w:rsidRPr="007B7B2C">
        <w:rPr>
          <w:rFonts w:ascii="Times New Roman" w:hAnsi="Times New Roman" w:cs="Times New Roman"/>
          <w:b/>
          <w:color w:val="FF0000"/>
          <w:sz w:val="28"/>
          <w:szCs w:val="32"/>
          <w:shd w:val="clear" w:color="auto" w:fill="FFFFFF"/>
        </w:rPr>
        <w:t>аргументы</w:t>
      </w:r>
      <w:r w:rsid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)   какое-либо положение, мысль (</w:t>
      </w:r>
      <w:r w:rsidR="007B7B2C" w:rsidRPr="007B7B2C">
        <w:rPr>
          <w:rFonts w:ascii="Times New Roman" w:hAnsi="Times New Roman" w:cs="Times New Roman"/>
          <w:b/>
          <w:color w:val="FF0000"/>
          <w:sz w:val="28"/>
          <w:szCs w:val="32"/>
          <w:shd w:val="clear" w:color="auto" w:fill="FFFFFF"/>
        </w:rPr>
        <w:t>тезис</w:t>
      </w:r>
      <w:r w:rsid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).</w:t>
      </w:r>
      <w:r w:rsidRP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</w:t>
      </w:r>
      <w:r w:rsid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</w:t>
      </w:r>
      <w:r w:rsidRP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В текстах-рассуждениях особая роль принадлежит </w:t>
      </w:r>
      <w:r w:rsidRPr="00F94C54">
        <w:rPr>
          <w:rFonts w:ascii="Times New Roman" w:hAnsi="Times New Roman" w:cs="Times New Roman"/>
          <w:b/>
          <w:color w:val="FF0000"/>
          <w:sz w:val="28"/>
          <w:szCs w:val="32"/>
          <w:shd w:val="clear" w:color="auto" w:fill="FFFFFF"/>
        </w:rPr>
        <w:t>вводным словам</w:t>
      </w:r>
      <w:r w:rsidRP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, указывающим на связь мысле</w:t>
      </w:r>
      <w:r w:rsid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й, последовательность изложения</w:t>
      </w:r>
      <w:r w:rsidRP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, а также подчинительным союзам со значением </w:t>
      </w:r>
      <w:r w:rsidRPr="00F94C54">
        <w:rPr>
          <w:rFonts w:ascii="Times New Roman" w:hAnsi="Times New Roman" w:cs="Times New Roman"/>
          <w:b/>
          <w:color w:val="FF0000"/>
          <w:sz w:val="28"/>
          <w:szCs w:val="32"/>
          <w:shd w:val="clear" w:color="auto" w:fill="FFFFFF"/>
        </w:rPr>
        <w:t>причины, следствия, уступки</w:t>
      </w:r>
      <w:r w:rsidRPr="00F94C54">
        <w:rPr>
          <w:rFonts w:ascii="Times New Roman" w:hAnsi="Times New Roman" w:cs="Times New Roman"/>
          <w:color w:val="FF0000"/>
          <w:sz w:val="28"/>
          <w:szCs w:val="32"/>
          <w:shd w:val="clear" w:color="auto" w:fill="FFFFFF"/>
        </w:rPr>
        <w:t xml:space="preserve"> </w:t>
      </w:r>
      <w:r w:rsidRP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(для того чтобы, вследствие того чтобы, так как, х</w:t>
      </w:r>
      <w:r w:rsid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отя, несмотря на то что</w:t>
      </w:r>
      <w:r w:rsidRP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)</w:t>
      </w:r>
      <w:r w:rsid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.</w:t>
      </w:r>
      <w:r w:rsidRPr="007B7B2C">
        <w:rPr>
          <w:rFonts w:ascii="Times New Roman" w:hAnsi="Times New Roman" w:cs="Times New Roman"/>
          <w:color w:val="333333"/>
          <w:sz w:val="28"/>
          <w:szCs w:val="32"/>
        </w:rPr>
        <w:br/>
      </w:r>
      <w:r w:rsidR="00F94C54">
        <w:rPr>
          <w:rFonts w:ascii="Times New Roman" w:hAnsi="Times New Roman" w:cs="Times New Roman"/>
          <w:i/>
          <w:color w:val="17365D" w:themeColor="text2" w:themeShade="BF"/>
          <w:sz w:val="28"/>
          <w:szCs w:val="32"/>
          <w:shd w:val="clear" w:color="auto" w:fill="FFFFFF"/>
        </w:rPr>
        <w:t xml:space="preserve">        </w:t>
      </w:r>
      <w:r w:rsidR="007B7B2C" w:rsidRPr="007B7B2C">
        <w:rPr>
          <w:rFonts w:ascii="Times New Roman" w:hAnsi="Times New Roman" w:cs="Times New Roman"/>
          <w:i/>
          <w:color w:val="17365D" w:themeColor="text2" w:themeShade="BF"/>
          <w:sz w:val="28"/>
          <w:szCs w:val="32"/>
          <w:shd w:val="clear" w:color="auto" w:fill="FFFFFF"/>
        </w:rPr>
        <w:t>*</w:t>
      </w:r>
      <w:r w:rsidRPr="007B7B2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  <w:shd w:val="clear" w:color="auto" w:fill="FFFFFF"/>
        </w:rPr>
        <w:t xml:space="preserve">Если </w:t>
      </w:r>
      <w:r w:rsidRPr="007B7B2C">
        <w:rPr>
          <w:rFonts w:ascii="Times New Roman" w:hAnsi="Times New Roman" w:cs="Times New Roman"/>
          <w:i/>
          <w:color w:val="17365D" w:themeColor="text2" w:themeShade="BF"/>
          <w:sz w:val="28"/>
          <w:szCs w:val="32"/>
          <w:shd w:val="clear" w:color="auto" w:fill="FFFFFF"/>
        </w:rPr>
        <w:t xml:space="preserve">писатель, работая, не видит за словами того, о чем он пишет, то и читатель ничего не увидит за ними. </w:t>
      </w:r>
      <w:r w:rsidR="007B7B2C">
        <w:rPr>
          <w:rFonts w:ascii="Times New Roman" w:hAnsi="Times New Roman" w:cs="Times New Roman"/>
          <w:i/>
          <w:color w:val="17365D" w:themeColor="text2" w:themeShade="BF"/>
          <w:sz w:val="28"/>
          <w:szCs w:val="32"/>
        </w:rPr>
        <w:t xml:space="preserve"> </w:t>
      </w:r>
      <w:r w:rsidRPr="007B7B2C">
        <w:rPr>
          <w:rFonts w:ascii="Times New Roman" w:hAnsi="Times New Roman" w:cs="Times New Roman"/>
          <w:i/>
          <w:color w:val="17365D" w:themeColor="text2" w:themeShade="BF"/>
          <w:sz w:val="28"/>
          <w:szCs w:val="32"/>
          <w:shd w:val="clear" w:color="auto" w:fill="FFFFFF"/>
        </w:rPr>
        <w:t>Но е</w:t>
      </w:r>
      <w:r w:rsidRPr="007B7B2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  <w:shd w:val="clear" w:color="auto" w:fill="FFFFFF"/>
        </w:rPr>
        <w:t>сли</w:t>
      </w:r>
      <w:r w:rsidRPr="007B7B2C">
        <w:rPr>
          <w:rFonts w:ascii="Times New Roman" w:hAnsi="Times New Roman" w:cs="Times New Roman"/>
          <w:i/>
          <w:color w:val="17365D" w:themeColor="text2" w:themeShade="BF"/>
          <w:sz w:val="28"/>
          <w:szCs w:val="32"/>
          <w:shd w:val="clear" w:color="auto" w:fill="FFFFFF"/>
        </w:rPr>
        <w:t xml:space="preserve"> писатель хорошо видит то, о чем он пишет, то самые простые и порой даже стертые слова приобретают новизну, действуют на читателя с разительной силой и вызывают у него те мысли, чувства и состояния, какие писатель хотел ему передать. К. Г. Паустовский)</w:t>
      </w:r>
      <w:proofErr w:type="gramStart"/>
      <w:r w:rsidRPr="007B7B2C">
        <w:rPr>
          <w:rFonts w:ascii="Times New Roman" w:hAnsi="Times New Roman" w:cs="Times New Roman"/>
          <w:i/>
          <w:color w:val="17365D" w:themeColor="text2" w:themeShade="BF"/>
          <w:sz w:val="28"/>
          <w:szCs w:val="32"/>
          <w:shd w:val="clear" w:color="auto" w:fill="FFFFFF"/>
        </w:rPr>
        <w:t xml:space="preserve"> </w:t>
      </w:r>
      <w:r w:rsidR="007B7B2C">
        <w:rPr>
          <w:rFonts w:ascii="Times New Roman" w:hAnsi="Times New Roman" w:cs="Times New Roman"/>
          <w:i/>
          <w:color w:val="17365D" w:themeColor="text2" w:themeShade="BF"/>
          <w:sz w:val="28"/>
          <w:szCs w:val="32"/>
          <w:shd w:val="clear" w:color="auto" w:fill="FFFFFF"/>
        </w:rPr>
        <w:t>.</w:t>
      </w:r>
      <w:proofErr w:type="gramEnd"/>
      <w:r w:rsidR="007B7B2C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</w:t>
      </w:r>
    </w:p>
    <w:p w:rsidR="007B7B2C" w:rsidRPr="007B7B2C" w:rsidRDefault="007B7B2C" w:rsidP="007B7B2C">
      <w:pPr>
        <w:pStyle w:val="a3"/>
        <w:spacing w:after="0"/>
        <w:ind w:left="36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1111" w:rsidRDefault="00F94C54" w:rsidP="00C52A1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Внимательнее читайте формулировку  </w:t>
      </w:r>
      <w:r w:rsidR="007B7B2C"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задани</w:t>
      </w:r>
      <w:r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>я</w:t>
      </w:r>
      <w:r w:rsidR="007B7B2C"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>:  если сказано</w:t>
      </w:r>
      <w:r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C52A1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содержит</w:t>
      </w:r>
      <w:r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7B7B2C"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7B7B2C" w:rsidRPr="00C52A1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элемент</w:t>
      </w:r>
      <w:r w:rsidRPr="00C52A1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</w:t>
      </w:r>
      <w:r w:rsidR="00C52A1D"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описания или </w:t>
      </w:r>
      <w:r w:rsidR="00C52A1D" w:rsidRPr="00C52A1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включает описание</w:t>
      </w:r>
      <w:r w:rsidR="00C52A1D"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</w:t>
      </w:r>
      <w:r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7B7B2C"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>значит, основн</w:t>
      </w:r>
      <w:r w:rsidR="00C52A1D"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ым </w:t>
      </w:r>
      <w:r w:rsidR="007B7B2C"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>тип</w:t>
      </w:r>
      <w:r w:rsidR="00C52A1D"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ом речи </w:t>
      </w:r>
      <w:r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должн</w:t>
      </w:r>
      <w:r w:rsidR="00C52A1D"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быть или рассуждение</w:t>
      </w:r>
      <w:r w:rsidR="007B7B2C"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r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7B7B2C"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>или повествовани</w:t>
      </w:r>
      <w:r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е, </w:t>
      </w:r>
      <w:r w:rsidR="007B7B2C"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наоборот</w:t>
      </w:r>
      <w:r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C52A1D" w:rsidRPr="00C52A1D">
        <w:t xml:space="preserve"> </w:t>
      </w:r>
      <w:r w:rsidR="00C52A1D" w:rsidRPr="00C52A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bookmarkStart w:id="0" w:name="_GoBack"/>
      <w:bookmarkEnd w:id="0"/>
    </w:p>
    <w:p w:rsidR="00F94C54" w:rsidRPr="00F94C54" w:rsidRDefault="00F94C54" w:rsidP="007B7B2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В тексте могут в </w:t>
      </w:r>
      <w:r w:rsidRPr="00F94C5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равной мере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присутствовать  все типы речи, тогда говорим о том, что в тексте </w:t>
      </w:r>
      <w:r w:rsidRPr="00F94C5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представлены и рассуждение, и описание, и повествование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</w:p>
    <w:sectPr w:rsidR="00F94C54" w:rsidRPr="00F9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BA5"/>
    <w:multiLevelType w:val="hybridMultilevel"/>
    <w:tmpl w:val="197AD93E"/>
    <w:lvl w:ilvl="0" w:tplc="032C00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E6854"/>
    <w:multiLevelType w:val="hybridMultilevel"/>
    <w:tmpl w:val="2DA8E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C61CB"/>
    <w:multiLevelType w:val="hybridMultilevel"/>
    <w:tmpl w:val="1400923C"/>
    <w:lvl w:ilvl="0" w:tplc="7F2087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51F6F"/>
    <w:multiLevelType w:val="hybridMultilevel"/>
    <w:tmpl w:val="1340C7DC"/>
    <w:lvl w:ilvl="0" w:tplc="F07A0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F9"/>
    <w:rsid w:val="00426CF9"/>
    <w:rsid w:val="007B7B2C"/>
    <w:rsid w:val="007E21A7"/>
    <w:rsid w:val="009249AF"/>
    <w:rsid w:val="00C52A1D"/>
    <w:rsid w:val="00DD1111"/>
    <w:rsid w:val="00F9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2015-09-18T09:11:00Z</dcterms:created>
  <dcterms:modified xsi:type="dcterms:W3CDTF">2015-09-18T09:45:00Z</dcterms:modified>
</cp:coreProperties>
</file>