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37" w:rsidRDefault="00137727" w:rsidP="003D6437">
      <w:pPr>
        <w:pStyle w:val="a5"/>
        <w:rPr>
          <w:b/>
          <w:i/>
        </w:rPr>
      </w:pPr>
      <w:r>
        <w:rPr>
          <w:b/>
          <w:sz w:val="28"/>
        </w:rPr>
        <w:t xml:space="preserve"> </w:t>
      </w:r>
    </w:p>
    <w:p w:rsidR="00A30722" w:rsidRPr="009B01B1" w:rsidRDefault="00A30722" w:rsidP="003D6437">
      <w:pPr>
        <w:pStyle w:val="a5"/>
        <w:rPr>
          <w:b/>
          <w:i/>
          <w:sz w:val="28"/>
        </w:rPr>
      </w:pPr>
      <w:r w:rsidRPr="009B01B1">
        <w:rPr>
          <w:b/>
          <w:i/>
          <w:sz w:val="28"/>
        </w:rPr>
        <w:t>Логика размышления.</w:t>
      </w:r>
    </w:p>
    <w:p w:rsidR="00137727" w:rsidRDefault="004B1D6A" w:rsidP="00F65AEF">
      <w:pPr>
        <w:pStyle w:val="a5"/>
        <w:rPr>
          <w:sz w:val="28"/>
          <w:szCs w:val="28"/>
        </w:rPr>
      </w:pPr>
      <w:r>
        <w:rPr>
          <w:sz w:val="28"/>
          <w:szCs w:val="28"/>
        </w:rPr>
        <w:t>Информационно с</w:t>
      </w:r>
      <w:r w:rsidR="00137727" w:rsidRPr="00137727">
        <w:rPr>
          <w:sz w:val="28"/>
          <w:szCs w:val="28"/>
        </w:rPr>
        <w:t>жат</w:t>
      </w:r>
      <w:r w:rsidR="00137727">
        <w:rPr>
          <w:sz w:val="28"/>
          <w:szCs w:val="28"/>
        </w:rPr>
        <w:t xml:space="preserve">ь предложения, между которыми предполагается  вставить слово, и проанализировать,  какова </w:t>
      </w:r>
      <w:r w:rsidR="00137727" w:rsidRPr="00AB19DA">
        <w:rPr>
          <w:b/>
          <w:sz w:val="36"/>
          <w:szCs w:val="28"/>
          <w:highlight w:val="green"/>
        </w:rPr>
        <w:t>смысловая связь</w:t>
      </w:r>
      <w:r w:rsidR="00137727" w:rsidRPr="00FE790B">
        <w:rPr>
          <w:sz w:val="36"/>
          <w:szCs w:val="28"/>
        </w:rPr>
        <w:t xml:space="preserve"> </w:t>
      </w:r>
      <w:r w:rsidR="00137727">
        <w:rPr>
          <w:sz w:val="28"/>
          <w:szCs w:val="28"/>
        </w:rPr>
        <w:t xml:space="preserve">между ними.  </w:t>
      </w:r>
      <w:r w:rsidR="00137727" w:rsidRPr="00137727">
        <w:rPr>
          <w:sz w:val="28"/>
          <w:szCs w:val="28"/>
        </w:rPr>
        <w:t xml:space="preserve"> </w:t>
      </w:r>
    </w:p>
    <w:p w:rsidR="00DB7F46" w:rsidRPr="00FE790B" w:rsidRDefault="00DB7F46" w:rsidP="00F65AEF">
      <w:pPr>
        <w:pStyle w:val="a5"/>
        <w:rPr>
          <w:sz w:val="28"/>
        </w:rPr>
      </w:pPr>
    </w:p>
    <w:p w:rsidR="00FE790B" w:rsidRPr="00F65AEF" w:rsidRDefault="00F65AEF" w:rsidP="00F65AEF">
      <w:pPr>
        <w:pStyle w:val="a5"/>
        <w:jc w:val="center"/>
        <w:rPr>
          <w:b/>
          <w:i/>
          <w:sz w:val="28"/>
        </w:rPr>
      </w:pPr>
      <w:r w:rsidRPr="00F65AEF">
        <w:rPr>
          <w:b/>
          <w:i/>
          <w:sz w:val="36"/>
          <w:highlight w:val="yellow"/>
        </w:rPr>
        <w:t>Про подчинительные союзы</w:t>
      </w:r>
    </w:p>
    <w:p w:rsidR="003D6437" w:rsidRDefault="00137727" w:rsidP="00FE790B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  <w:szCs w:val="28"/>
        </w:rPr>
        <w:t xml:space="preserve">Если  </w:t>
      </w:r>
      <w:r>
        <w:rPr>
          <w:sz w:val="28"/>
        </w:rPr>
        <w:t xml:space="preserve">во 2-предложении названа  </w:t>
      </w:r>
      <w:r w:rsidRPr="00137727">
        <w:rPr>
          <w:b/>
          <w:sz w:val="28"/>
          <w:highlight w:val="yellow"/>
        </w:rPr>
        <w:t>причина</w:t>
      </w:r>
      <w:r>
        <w:rPr>
          <w:b/>
          <w:sz w:val="28"/>
        </w:rPr>
        <w:t xml:space="preserve"> </w:t>
      </w:r>
      <w:r w:rsidRPr="009B01B1">
        <w:rPr>
          <w:sz w:val="28"/>
        </w:rPr>
        <w:t>того, о чём говорилось в 1-ом</w:t>
      </w:r>
      <w:r>
        <w:rPr>
          <w:sz w:val="28"/>
        </w:rPr>
        <w:t xml:space="preserve">, то </w:t>
      </w:r>
      <w:r w:rsidR="004B1D6A">
        <w:rPr>
          <w:sz w:val="28"/>
        </w:rPr>
        <w:t>используем</w:t>
      </w:r>
    </w:p>
    <w:tbl>
      <w:tblPr>
        <w:tblStyle w:val="a6"/>
        <w:tblW w:w="0" w:type="auto"/>
        <w:tblInd w:w="405" w:type="dxa"/>
        <w:tblLook w:val="04A0"/>
      </w:tblPr>
      <w:tblGrid>
        <w:gridCol w:w="3247"/>
        <w:gridCol w:w="7030"/>
      </w:tblGrid>
      <w:tr w:rsidR="00137727" w:rsidTr="00137727">
        <w:tc>
          <w:tcPr>
            <w:tcW w:w="3247" w:type="dxa"/>
          </w:tcPr>
          <w:p w:rsidR="00137727" w:rsidRDefault="00137727" w:rsidP="00137727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Подчинительные союзы</w:t>
            </w:r>
          </w:p>
        </w:tc>
        <w:tc>
          <w:tcPr>
            <w:tcW w:w="7030" w:type="dxa"/>
          </w:tcPr>
          <w:p w:rsidR="00137727" w:rsidRDefault="00137727" w:rsidP="00137727">
            <w:pPr>
              <w:pStyle w:val="a5"/>
              <w:rPr>
                <w:sz w:val="28"/>
              </w:rPr>
            </w:pPr>
            <w:proofErr w:type="spellStart"/>
            <w:r w:rsidRPr="009B01B1">
              <w:rPr>
                <w:i/>
                <w:color w:val="C00000"/>
                <w:sz w:val="28"/>
              </w:rPr>
              <w:t>Поскольку=потому</w:t>
            </w:r>
            <w:proofErr w:type="spellEnd"/>
            <w:r w:rsidRPr="009B01B1">
              <w:rPr>
                <w:i/>
                <w:color w:val="C00000"/>
                <w:sz w:val="28"/>
              </w:rPr>
              <w:t xml:space="preserve"> </w:t>
            </w:r>
            <w:proofErr w:type="spellStart"/>
            <w:proofErr w:type="gramStart"/>
            <w:r w:rsidRPr="009B01B1">
              <w:rPr>
                <w:i/>
                <w:color w:val="C00000"/>
                <w:sz w:val="28"/>
              </w:rPr>
              <w:t>что</w:t>
            </w:r>
            <w:proofErr w:type="gramEnd"/>
            <w:r w:rsidRPr="009B01B1">
              <w:rPr>
                <w:i/>
                <w:color w:val="C00000"/>
                <w:sz w:val="28"/>
              </w:rPr>
              <w:t>=</w:t>
            </w:r>
            <w:proofErr w:type="spellEnd"/>
            <w:r w:rsidRPr="009B01B1">
              <w:rPr>
                <w:i/>
                <w:color w:val="C00000"/>
                <w:sz w:val="28"/>
              </w:rPr>
              <w:t xml:space="preserve"> так </w:t>
            </w:r>
            <w:proofErr w:type="spellStart"/>
            <w:r w:rsidRPr="009B01B1">
              <w:rPr>
                <w:i/>
                <w:color w:val="C00000"/>
                <w:sz w:val="28"/>
              </w:rPr>
              <w:t>как=</w:t>
            </w:r>
            <w:proofErr w:type="spellEnd"/>
            <w:r w:rsidRPr="009B01B1">
              <w:rPr>
                <w:i/>
                <w:color w:val="C00000"/>
                <w:sz w:val="28"/>
              </w:rPr>
              <w:t xml:space="preserve"> ибо</w:t>
            </w:r>
          </w:p>
        </w:tc>
      </w:tr>
    </w:tbl>
    <w:p w:rsidR="00F65AEF" w:rsidRDefault="00F65AEF" w:rsidP="00F65AEF">
      <w:pPr>
        <w:pStyle w:val="a5"/>
        <w:numPr>
          <w:ilvl w:val="0"/>
          <w:numId w:val="5"/>
        </w:numPr>
        <w:rPr>
          <w:sz w:val="28"/>
        </w:rPr>
      </w:pPr>
      <w:proofErr w:type="gramStart"/>
      <w:r>
        <w:rPr>
          <w:sz w:val="28"/>
          <w:szCs w:val="28"/>
        </w:rPr>
        <w:t xml:space="preserve">Если  </w:t>
      </w:r>
      <w:r>
        <w:rPr>
          <w:sz w:val="28"/>
        </w:rPr>
        <w:t xml:space="preserve">во 2-предложении называется  </w:t>
      </w:r>
      <w:r w:rsidRPr="00137727">
        <w:rPr>
          <w:b/>
          <w:sz w:val="28"/>
          <w:highlight w:val="yellow"/>
        </w:rPr>
        <w:t>цел</w:t>
      </w:r>
      <w:r>
        <w:rPr>
          <w:b/>
          <w:sz w:val="28"/>
        </w:rPr>
        <w:t>ь</w:t>
      </w:r>
      <w:r>
        <w:rPr>
          <w:sz w:val="28"/>
        </w:rPr>
        <w:t xml:space="preserve"> </w:t>
      </w:r>
      <w:r w:rsidRPr="009B01B1">
        <w:rPr>
          <w:sz w:val="28"/>
        </w:rPr>
        <w:t>того, о чём говорилось в 1-ом</w:t>
      </w:r>
      <w:r>
        <w:rPr>
          <w:sz w:val="28"/>
        </w:rPr>
        <w:t xml:space="preserve"> (можно задать вопрос «С какой целью?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Зачем?»), то используем</w:t>
      </w:r>
      <w:proofErr w:type="gramEnd"/>
    </w:p>
    <w:tbl>
      <w:tblPr>
        <w:tblStyle w:val="a6"/>
        <w:tblW w:w="0" w:type="auto"/>
        <w:tblInd w:w="392" w:type="dxa"/>
        <w:tblLook w:val="04A0"/>
      </w:tblPr>
      <w:tblGrid>
        <w:gridCol w:w="5329"/>
        <w:gridCol w:w="4961"/>
      </w:tblGrid>
      <w:tr w:rsidR="00F65AEF" w:rsidTr="00F65AEF">
        <w:tc>
          <w:tcPr>
            <w:tcW w:w="5329" w:type="dxa"/>
          </w:tcPr>
          <w:p w:rsidR="00F65AEF" w:rsidRDefault="00F65AEF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Подчинительный союз </w:t>
            </w:r>
          </w:p>
        </w:tc>
        <w:tc>
          <w:tcPr>
            <w:tcW w:w="4961" w:type="dxa"/>
          </w:tcPr>
          <w:p w:rsidR="00F65AEF" w:rsidRDefault="00F65AEF" w:rsidP="00580E13">
            <w:pPr>
              <w:pStyle w:val="a5"/>
              <w:rPr>
                <w:sz w:val="28"/>
              </w:rPr>
            </w:pPr>
            <w:r w:rsidRPr="004B1D6A">
              <w:rPr>
                <w:i/>
                <w:color w:val="C00000"/>
                <w:sz w:val="28"/>
              </w:rPr>
              <w:t>Чтобы, для того чтобы</w:t>
            </w:r>
            <w:r>
              <w:rPr>
                <w:sz w:val="28"/>
              </w:rPr>
              <w:t xml:space="preserve">, </w:t>
            </w:r>
          </w:p>
        </w:tc>
      </w:tr>
    </w:tbl>
    <w:p w:rsidR="00F65AEF" w:rsidRDefault="00F65AEF" w:rsidP="00F65AEF">
      <w:pPr>
        <w:pStyle w:val="a5"/>
        <w:numPr>
          <w:ilvl w:val="0"/>
          <w:numId w:val="5"/>
        </w:numPr>
        <w:rPr>
          <w:sz w:val="28"/>
        </w:rPr>
      </w:pPr>
      <w:r w:rsidRPr="00543004">
        <w:rPr>
          <w:sz w:val="28"/>
        </w:rPr>
        <w:t>Если</w:t>
      </w:r>
      <w:r w:rsidRPr="00897724">
        <w:rPr>
          <w:sz w:val="28"/>
        </w:rPr>
        <w:t xml:space="preserve"> </w:t>
      </w:r>
      <w:r>
        <w:rPr>
          <w:sz w:val="28"/>
        </w:rPr>
        <w:t xml:space="preserve"> 2-предложение</w:t>
      </w:r>
      <w:r w:rsidRPr="00897724">
        <w:rPr>
          <w:sz w:val="28"/>
        </w:rPr>
        <w:t xml:space="preserve"> </w:t>
      </w:r>
      <w:r>
        <w:rPr>
          <w:sz w:val="28"/>
        </w:rPr>
        <w:t>содержит</w:t>
      </w:r>
      <w:r w:rsidRPr="00897724">
        <w:rPr>
          <w:sz w:val="28"/>
        </w:rPr>
        <w:t xml:space="preserve">   </w:t>
      </w:r>
      <w:r w:rsidRPr="00AB19DA">
        <w:rPr>
          <w:b/>
          <w:sz w:val="28"/>
          <w:highlight w:val="yellow"/>
        </w:rPr>
        <w:t>уступительное значение</w:t>
      </w:r>
      <w:r w:rsidRPr="00897724">
        <w:rPr>
          <w:b/>
          <w:sz w:val="28"/>
        </w:rPr>
        <w:t xml:space="preserve">,  </w:t>
      </w:r>
      <w:r>
        <w:rPr>
          <w:sz w:val="28"/>
        </w:rPr>
        <w:t xml:space="preserve"> то используем</w:t>
      </w:r>
    </w:p>
    <w:tbl>
      <w:tblPr>
        <w:tblStyle w:val="a6"/>
        <w:tblW w:w="0" w:type="auto"/>
        <w:tblInd w:w="392" w:type="dxa"/>
        <w:tblLook w:val="04A0"/>
      </w:tblPr>
      <w:tblGrid>
        <w:gridCol w:w="5293"/>
        <w:gridCol w:w="4997"/>
      </w:tblGrid>
      <w:tr w:rsidR="00F65AEF" w:rsidTr="00F65AEF">
        <w:tc>
          <w:tcPr>
            <w:tcW w:w="5293" w:type="dxa"/>
          </w:tcPr>
          <w:p w:rsidR="00F65AEF" w:rsidRDefault="00F65AEF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Подчинительные</w:t>
            </w:r>
            <w:r w:rsidRPr="00AA759B">
              <w:rPr>
                <w:sz w:val="28"/>
              </w:rPr>
              <w:t xml:space="preserve"> союз</w:t>
            </w:r>
            <w:r>
              <w:rPr>
                <w:sz w:val="28"/>
              </w:rPr>
              <w:t>ы</w:t>
            </w:r>
          </w:p>
        </w:tc>
        <w:tc>
          <w:tcPr>
            <w:tcW w:w="4997" w:type="dxa"/>
          </w:tcPr>
          <w:p w:rsidR="00F65AEF" w:rsidRPr="00AA759B" w:rsidRDefault="00F65AEF" w:rsidP="00580E13">
            <w:pPr>
              <w:pStyle w:val="a5"/>
              <w:ind w:left="720"/>
              <w:rPr>
                <w:sz w:val="28"/>
              </w:rPr>
            </w:pPr>
            <w:r w:rsidRPr="00AA759B">
              <w:rPr>
                <w:i/>
                <w:color w:val="C00000"/>
                <w:sz w:val="28"/>
              </w:rPr>
              <w:t xml:space="preserve">Несмотря на </w:t>
            </w:r>
            <w:proofErr w:type="spellStart"/>
            <w:r w:rsidRPr="00AA759B">
              <w:rPr>
                <w:i/>
                <w:color w:val="C00000"/>
                <w:sz w:val="28"/>
              </w:rPr>
              <w:t>это=вопреки</w:t>
            </w:r>
            <w:proofErr w:type="spellEnd"/>
            <w:r w:rsidRPr="00AA759B">
              <w:rPr>
                <w:i/>
                <w:color w:val="C00000"/>
                <w:sz w:val="28"/>
              </w:rPr>
              <w:t xml:space="preserve"> </w:t>
            </w:r>
            <w:proofErr w:type="spellStart"/>
            <w:r w:rsidRPr="00AA759B">
              <w:rPr>
                <w:i/>
                <w:color w:val="C00000"/>
                <w:sz w:val="28"/>
              </w:rPr>
              <w:t>этому=хотя</w:t>
            </w:r>
            <w:proofErr w:type="spellEnd"/>
          </w:p>
          <w:p w:rsidR="00F65AEF" w:rsidRDefault="00F65AEF" w:rsidP="00580E13">
            <w:pPr>
              <w:pStyle w:val="a5"/>
              <w:rPr>
                <w:sz w:val="28"/>
              </w:rPr>
            </w:pPr>
          </w:p>
        </w:tc>
      </w:tr>
    </w:tbl>
    <w:p w:rsidR="00F65AEF" w:rsidRDefault="00F65AEF" w:rsidP="00F65AEF">
      <w:pPr>
        <w:pStyle w:val="a5"/>
        <w:numPr>
          <w:ilvl w:val="0"/>
          <w:numId w:val="5"/>
        </w:numPr>
        <w:rPr>
          <w:sz w:val="28"/>
        </w:rPr>
      </w:pPr>
      <w:r w:rsidRPr="00AB19DA">
        <w:rPr>
          <w:sz w:val="28"/>
        </w:rPr>
        <w:t>Если</w:t>
      </w:r>
      <w:r w:rsidRPr="00897724">
        <w:rPr>
          <w:sz w:val="28"/>
        </w:rPr>
        <w:t xml:space="preserve"> во 2-предложении названо   </w:t>
      </w:r>
      <w:r w:rsidRPr="00AB19DA">
        <w:rPr>
          <w:b/>
          <w:sz w:val="28"/>
          <w:highlight w:val="yellow"/>
        </w:rPr>
        <w:t>условие</w:t>
      </w:r>
      <w:r w:rsidRPr="00897724">
        <w:rPr>
          <w:b/>
          <w:sz w:val="28"/>
        </w:rPr>
        <w:t xml:space="preserve">,  </w:t>
      </w:r>
      <w:r w:rsidRPr="00897724">
        <w:rPr>
          <w:sz w:val="28"/>
        </w:rPr>
        <w:t>при котором выполнимо содержание 1-</w:t>
      </w:r>
      <w:r>
        <w:rPr>
          <w:sz w:val="28"/>
        </w:rPr>
        <w:t>го, то используем</w:t>
      </w:r>
    </w:p>
    <w:tbl>
      <w:tblPr>
        <w:tblStyle w:val="a6"/>
        <w:tblW w:w="0" w:type="auto"/>
        <w:tblInd w:w="392" w:type="dxa"/>
        <w:tblLook w:val="04A0"/>
      </w:tblPr>
      <w:tblGrid>
        <w:gridCol w:w="5589"/>
        <w:gridCol w:w="4701"/>
      </w:tblGrid>
      <w:tr w:rsidR="00F65AEF" w:rsidTr="00F65AEF">
        <w:tc>
          <w:tcPr>
            <w:tcW w:w="5589" w:type="dxa"/>
          </w:tcPr>
          <w:p w:rsidR="00F65AEF" w:rsidRDefault="00F65AEF" w:rsidP="00580E13">
            <w:pPr>
              <w:pStyle w:val="a5"/>
              <w:rPr>
                <w:i/>
                <w:sz w:val="28"/>
              </w:rPr>
            </w:pPr>
            <w:r>
              <w:rPr>
                <w:sz w:val="28"/>
              </w:rPr>
              <w:t>Подчинительные</w:t>
            </w:r>
            <w:r w:rsidRPr="00AA759B">
              <w:rPr>
                <w:sz w:val="28"/>
              </w:rPr>
              <w:t xml:space="preserve"> союз</w:t>
            </w:r>
            <w:r>
              <w:rPr>
                <w:sz w:val="28"/>
              </w:rPr>
              <w:t>ы</w:t>
            </w:r>
          </w:p>
        </w:tc>
        <w:tc>
          <w:tcPr>
            <w:tcW w:w="4701" w:type="dxa"/>
          </w:tcPr>
          <w:p w:rsidR="00F65AEF" w:rsidRPr="00F65AEF" w:rsidRDefault="00F65AEF" w:rsidP="00580E13">
            <w:pPr>
              <w:pStyle w:val="a5"/>
              <w:rPr>
                <w:i/>
                <w:color w:val="FF0000"/>
                <w:sz w:val="28"/>
              </w:rPr>
            </w:pPr>
            <w:r w:rsidRPr="00F65AEF">
              <w:rPr>
                <w:i/>
                <w:color w:val="FF0000"/>
                <w:sz w:val="28"/>
              </w:rPr>
              <w:t>Если, когда</w:t>
            </w:r>
          </w:p>
        </w:tc>
      </w:tr>
    </w:tbl>
    <w:p w:rsidR="00F65AEF" w:rsidRDefault="00F65AEF" w:rsidP="00DB7F46">
      <w:pPr>
        <w:pStyle w:val="a5"/>
        <w:rPr>
          <w:b/>
          <w:sz w:val="28"/>
        </w:rPr>
      </w:pPr>
    </w:p>
    <w:p w:rsidR="00F65AEF" w:rsidRDefault="00F65AEF" w:rsidP="00F65AEF">
      <w:pPr>
        <w:pStyle w:val="a5"/>
        <w:ind w:left="644"/>
        <w:rPr>
          <w:sz w:val="28"/>
        </w:rPr>
      </w:pPr>
    </w:p>
    <w:p w:rsidR="004B1D6A" w:rsidRDefault="00F65AEF" w:rsidP="00F65AEF">
      <w:pPr>
        <w:pStyle w:val="a5"/>
        <w:jc w:val="center"/>
        <w:rPr>
          <w:b/>
          <w:i/>
          <w:sz w:val="32"/>
        </w:rPr>
      </w:pPr>
      <w:r w:rsidRPr="00F65AEF">
        <w:rPr>
          <w:b/>
          <w:i/>
          <w:sz w:val="32"/>
          <w:highlight w:val="yellow"/>
        </w:rPr>
        <w:t>Про частицы</w:t>
      </w:r>
    </w:p>
    <w:p w:rsidR="00F65AEF" w:rsidRPr="00F65AEF" w:rsidRDefault="00F65AEF" w:rsidP="00F65AEF">
      <w:pPr>
        <w:pStyle w:val="a5"/>
        <w:jc w:val="center"/>
        <w:rPr>
          <w:b/>
          <w:i/>
          <w:sz w:val="32"/>
        </w:rPr>
      </w:pPr>
    </w:p>
    <w:p w:rsidR="00607F19" w:rsidRDefault="00607F19" w:rsidP="00FE790B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  <w:szCs w:val="28"/>
        </w:rPr>
        <w:t xml:space="preserve">Если  </w:t>
      </w:r>
      <w:r>
        <w:rPr>
          <w:sz w:val="28"/>
        </w:rPr>
        <w:t xml:space="preserve">во 2-предложении </w:t>
      </w:r>
      <w:r w:rsidR="004B1D6A" w:rsidRPr="00FE790B">
        <w:rPr>
          <w:b/>
          <w:sz w:val="28"/>
          <w:highlight w:val="yellow"/>
        </w:rPr>
        <w:t>уточняется</w:t>
      </w:r>
      <w:r w:rsidR="00AB19DA">
        <w:rPr>
          <w:sz w:val="28"/>
        </w:rPr>
        <w:t xml:space="preserve"> информация</w:t>
      </w:r>
      <w:r w:rsidR="004B1D6A">
        <w:rPr>
          <w:sz w:val="28"/>
        </w:rPr>
        <w:t>, данная в</w:t>
      </w:r>
      <w:r w:rsidRPr="009B01B1">
        <w:rPr>
          <w:sz w:val="28"/>
        </w:rPr>
        <w:t xml:space="preserve"> 1-ом</w:t>
      </w:r>
      <w:r w:rsidR="004B1D6A">
        <w:rPr>
          <w:sz w:val="28"/>
        </w:rPr>
        <w:t xml:space="preserve"> предложении, то используем</w:t>
      </w:r>
    </w:p>
    <w:tbl>
      <w:tblPr>
        <w:tblStyle w:val="a6"/>
        <w:tblW w:w="0" w:type="auto"/>
        <w:tblInd w:w="644" w:type="dxa"/>
        <w:tblLook w:val="04A0"/>
      </w:tblPr>
      <w:tblGrid>
        <w:gridCol w:w="5024"/>
        <w:gridCol w:w="5014"/>
      </w:tblGrid>
      <w:tr w:rsidR="004B1D6A" w:rsidTr="004B1D6A">
        <w:tc>
          <w:tcPr>
            <w:tcW w:w="5341" w:type="dxa"/>
          </w:tcPr>
          <w:p w:rsidR="004B1D6A" w:rsidRDefault="004B1D6A" w:rsidP="004B1D6A">
            <w:pPr>
              <w:pStyle w:val="a5"/>
              <w:rPr>
                <w:sz w:val="28"/>
              </w:rPr>
            </w:pPr>
            <w:r>
              <w:rPr>
                <w:sz w:val="28"/>
              </w:rPr>
              <w:t>Частицы</w:t>
            </w:r>
          </w:p>
        </w:tc>
        <w:tc>
          <w:tcPr>
            <w:tcW w:w="5341" w:type="dxa"/>
          </w:tcPr>
          <w:p w:rsidR="004B1D6A" w:rsidRPr="004B1D6A" w:rsidRDefault="004B1D6A" w:rsidP="004B1D6A">
            <w:pPr>
              <w:pStyle w:val="a5"/>
              <w:rPr>
                <w:i/>
                <w:color w:val="C00000"/>
                <w:sz w:val="28"/>
              </w:rPr>
            </w:pPr>
            <w:r w:rsidRPr="004B1D6A">
              <w:rPr>
                <w:i/>
                <w:color w:val="C00000"/>
                <w:sz w:val="28"/>
              </w:rPr>
              <w:t>Именно</w:t>
            </w:r>
          </w:p>
        </w:tc>
      </w:tr>
    </w:tbl>
    <w:p w:rsidR="004B1D6A" w:rsidRDefault="00FE790B" w:rsidP="00FE790B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Если необходимо </w:t>
      </w:r>
      <w:r w:rsidRPr="00FE790B">
        <w:rPr>
          <w:b/>
          <w:sz w:val="28"/>
          <w:highlight w:val="yellow"/>
        </w:rPr>
        <w:t>выделить</w:t>
      </w:r>
      <w:r>
        <w:rPr>
          <w:sz w:val="28"/>
        </w:rPr>
        <w:t xml:space="preserve"> один из </w:t>
      </w:r>
      <w:r w:rsidRPr="009B01B1">
        <w:rPr>
          <w:b/>
          <w:sz w:val="28"/>
        </w:rPr>
        <w:t>общего ряда</w:t>
      </w:r>
      <w:r>
        <w:rPr>
          <w:sz w:val="28"/>
        </w:rPr>
        <w:t xml:space="preserve"> предметов, о которых шла речь в 1-ом предложении, то используем </w:t>
      </w:r>
    </w:p>
    <w:tbl>
      <w:tblPr>
        <w:tblStyle w:val="a6"/>
        <w:tblW w:w="0" w:type="auto"/>
        <w:tblInd w:w="644" w:type="dxa"/>
        <w:tblLook w:val="04A0"/>
      </w:tblPr>
      <w:tblGrid>
        <w:gridCol w:w="4984"/>
        <w:gridCol w:w="5054"/>
      </w:tblGrid>
      <w:tr w:rsidR="00FE790B" w:rsidTr="00FE790B">
        <w:tc>
          <w:tcPr>
            <w:tcW w:w="5341" w:type="dxa"/>
          </w:tcPr>
          <w:p w:rsidR="00FE790B" w:rsidRDefault="00FE790B" w:rsidP="00FE790B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Частицы</w:t>
            </w:r>
          </w:p>
        </w:tc>
        <w:tc>
          <w:tcPr>
            <w:tcW w:w="5341" w:type="dxa"/>
          </w:tcPr>
          <w:p w:rsidR="00FE790B" w:rsidRPr="00FE790B" w:rsidRDefault="00FE790B" w:rsidP="00FE790B">
            <w:pPr>
              <w:pStyle w:val="a5"/>
              <w:rPr>
                <w:i/>
                <w:color w:val="C00000"/>
                <w:sz w:val="28"/>
              </w:rPr>
            </w:pPr>
            <w:r w:rsidRPr="00FE790B">
              <w:rPr>
                <w:i/>
                <w:color w:val="C00000"/>
                <w:sz w:val="28"/>
              </w:rPr>
              <w:t>Только, всего, лишь, исключительно</w:t>
            </w:r>
          </w:p>
        </w:tc>
      </w:tr>
    </w:tbl>
    <w:p w:rsidR="00897724" w:rsidRDefault="00897724" w:rsidP="00FE790B">
      <w:pPr>
        <w:pStyle w:val="a5"/>
        <w:rPr>
          <w:sz w:val="28"/>
        </w:rPr>
      </w:pPr>
    </w:p>
    <w:p w:rsidR="00607F19" w:rsidRDefault="00607F19" w:rsidP="00FE790B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  <w:szCs w:val="28"/>
        </w:rPr>
        <w:t xml:space="preserve">Если  </w:t>
      </w:r>
      <w:r>
        <w:rPr>
          <w:sz w:val="28"/>
        </w:rPr>
        <w:t xml:space="preserve">во 2-предложении </w:t>
      </w:r>
      <w:r w:rsidR="00FE790B">
        <w:rPr>
          <w:sz w:val="28"/>
        </w:rPr>
        <w:t xml:space="preserve">необходимо </w:t>
      </w:r>
      <w:r w:rsidR="00FE790B" w:rsidRPr="00FE790B">
        <w:rPr>
          <w:b/>
          <w:sz w:val="28"/>
          <w:highlight w:val="yellow"/>
        </w:rPr>
        <w:t>усилить</w:t>
      </w:r>
      <w:r w:rsidR="00FE790B">
        <w:rPr>
          <w:sz w:val="28"/>
        </w:rPr>
        <w:t xml:space="preserve"> то</w:t>
      </w:r>
      <w:r w:rsidRPr="009B01B1">
        <w:rPr>
          <w:sz w:val="28"/>
        </w:rPr>
        <w:t>, о чём говорилось в 1-ом</w:t>
      </w:r>
      <w:r w:rsidR="00FE790B">
        <w:rPr>
          <w:sz w:val="28"/>
        </w:rPr>
        <w:t xml:space="preserve">, то используем </w:t>
      </w:r>
    </w:p>
    <w:tbl>
      <w:tblPr>
        <w:tblStyle w:val="a6"/>
        <w:tblW w:w="0" w:type="auto"/>
        <w:tblInd w:w="644" w:type="dxa"/>
        <w:tblLook w:val="04A0"/>
      </w:tblPr>
      <w:tblGrid>
        <w:gridCol w:w="5029"/>
        <w:gridCol w:w="5009"/>
      </w:tblGrid>
      <w:tr w:rsidR="00FE790B" w:rsidTr="00543004">
        <w:tc>
          <w:tcPr>
            <w:tcW w:w="5029" w:type="dxa"/>
          </w:tcPr>
          <w:p w:rsidR="00FE790B" w:rsidRDefault="00FE790B" w:rsidP="00AB19DA">
            <w:pPr>
              <w:pStyle w:val="a5"/>
              <w:rPr>
                <w:sz w:val="28"/>
              </w:rPr>
            </w:pPr>
            <w:r>
              <w:rPr>
                <w:sz w:val="28"/>
              </w:rPr>
              <w:t>Частицы</w:t>
            </w:r>
          </w:p>
        </w:tc>
        <w:tc>
          <w:tcPr>
            <w:tcW w:w="5009" w:type="dxa"/>
          </w:tcPr>
          <w:p w:rsidR="00FE790B" w:rsidRPr="00FE790B" w:rsidRDefault="00FE790B" w:rsidP="00AB19DA">
            <w:pPr>
              <w:pStyle w:val="a5"/>
              <w:rPr>
                <w:i/>
                <w:color w:val="C00000"/>
                <w:sz w:val="28"/>
              </w:rPr>
            </w:pPr>
            <w:r w:rsidRPr="00FE790B">
              <w:rPr>
                <w:i/>
                <w:color w:val="C00000"/>
                <w:sz w:val="28"/>
              </w:rPr>
              <w:t>Даже, ведь</w:t>
            </w:r>
          </w:p>
        </w:tc>
      </w:tr>
    </w:tbl>
    <w:p w:rsidR="00543004" w:rsidRDefault="00543004" w:rsidP="00543004">
      <w:pPr>
        <w:shd w:val="clear" w:color="auto" w:fill="FFFFFF"/>
        <w:spacing w:after="0" w:line="240" w:lineRule="auto"/>
        <w:textAlignment w:val="baseline"/>
        <w:rPr>
          <w:rFonts w:ascii="GothaPro" w:eastAsia="Times New Roman" w:hAnsi="GothaPro" w:cs="Times New Roman"/>
          <w:color w:val="B8312F"/>
          <w:spacing w:val="3"/>
          <w:sz w:val="23"/>
          <w:szCs w:val="23"/>
          <w:bdr w:val="none" w:sz="0" w:space="0" w:color="auto" w:frame="1"/>
          <w:lang w:eastAsia="ru-RU"/>
        </w:rPr>
      </w:pPr>
    </w:p>
    <w:p w:rsidR="00543004" w:rsidRPr="00AB19DA" w:rsidRDefault="00543004" w:rsidP="00543004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43004">
        <w:rPr>
          <w:rFonts w:ascii="Times New Roman" w:eastAsia="Times New Roman" w:hAnsi="Times New Roman" w:cs="Times New Roman"/>
          <w:color w:val="B8312F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19DA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Если предложение </w:t>
      </w:r>
      <w:r w:rsidRPr="00AB19DA">
        <w:rPr>
          <w:rFonts w:ascii="Times New Roman" w:eastAsia="Times New Roman" w:hAnsi="Times New Roman" w:cs="Times New Roman"/>
          <w:b/>
          <w:spacing w:val="3"/>
          <w:sz w:val="28"/>
          <w:szCs w:val="28"/>
          <w:highlight w:val="yellow"/>
          <w:bdr w:val="none" w:sz="0" w:space="0" w:color="auto" w:frame="1"/>
          <w:lang w:eastAsia="ru-RU"/>
        </w:rPr>
        <w:t>вопросительное или восклицательное</w:t>
      </w:r>
      <w:r w:rsidRPr="00AB19DA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то в его начале необходимо поставить </w:t>
      </w:r>
    </w:p>
    <w:p w:rsidR="00AB19DA" w:rsidRPr="00AB19DA" w:rsidRDefault="00AB19DA" w:rsidP="00AB19DA">
      <w:pPr>
        <w:pStyle w:val="a7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5262"/>
        <w:gridCol w:w="4745"/>
      </w:tblGrid>
      <w:tr w:rsidR="00543004" w:rsidRPr="00543004" w:rsidTr="00543004">
        <w:tc>
          <w:tcPr>
            <w:tcW w:w="5262" w:type="dxa"/>
          </w:tcPr>
          <w:p w:rsidR="00543004" w:rsidRPr="00543004" w:rsidRDefault="00543004" w:rsidP="0054300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  <w:lang w:eastAsia="ru-RU"/>
              </w:rPr>
            </w:pPr>
            <w:r w:rsidRPr="00543004"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  <w:lang w:eastAsia="ru-RU"/>
              </w:rPr>
              <w:t>Вопросительные частицы</w:t>
            </w:r>
          </w:p>
        </w:tc>
        <w:tc>
          <w:tcPr>
            <w:tcW w:w="4745" w:type="dxa"/>
          </w:tcPr>
          <w:p w:rsidR="00543004" w:rsidRPr="00543004" w:rsidRDefault="00543004" w:rsidP="00543004">
            <w:pPr>
              <w:numPr>
                <w:ilvl w:val="0"/>
                <w:numId w:val="6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C00000"/>
                <w:spacing w:val="3"/>
                <w:sz w:val="28"/>
                <w:szCs w:val="28"/>
                <w:lang w:eastAsia="ru-RU"/>
              </w:rPr>
            </w:pPr>
            <w:r w:rsidRPr="00543004">
              <w:rPr>
                <w:rFonts w:ascii="Times New Roman" w:eastAsia="Times New Roman" w:hAnsi="Times New Roman" w:cs="Times New Roman"/>
                <w:i/>
                <w:color w:val="C00000"/>
                <w:spacing w:val="3"/>
                <w:sz w:val="28"/>
                <w:szCs w:val="28"/>
                <w:lang w:eastAsia="ru-RU"/>
              </w:rPr>
              <w:t xml:space="preserve">неужели, разве, ли (ль), что, что ли, как </w:t>
            </w:r>
          </w:p>
          <w:p w:rsidR="00543004" w:rsidRPr="00543004" w:rsidRDefault="00543004" w:rsidP="0054300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C00000"/>
                <w:spacing w:val="3"/>
                <w:sz w:val="28"/>
                <w:szCs w:val="28"/>
                <w:lang w:eastAsia="ru-RU"/>
              </w:rPr>
            </w:pPr>
          </w:p>
        </w:tc>
      </w:tr>
      <w:tr w:rsidR="00543004" w:rsidRPr="00543004" w:rsidTr="00543004">
        <w:tc>
          <w:tcPr>
            <w:tcW w:w="5262" w:type="dxa"/>
          </w:tcPr>
          <w:p w:rsidR="00543004" w:rsidRPr="00543004" w:rsidRDefault="00543004" w:rsidP="0054300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  <w:lang w:eastAsia="ru-RU"/>
              </w:rPr>
            </w:pPr>
            <w:r w:rsidRPr="00543004"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szCs w:val="28"/>
                <w:lang w:eastAsia="ru-RU"/>
              </w:rPr>
              <w:t>Восклицательные частицы</w:t>
            </w:r>
          </w:p>
        </w:tc>
        <w:tc>
          <w:tcPr>
            <w:tcW w:w="4745" w:type="dxa"/>
          </w:tcPr>
          <w:p w:rsidR="00543004" w:rsidRPr="00543004" w:rsidRDefault="00543004" w:rsidP="0054300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C00000"/>
                <w:spacing w:val="3"/>
                <w:sz w:val="28"/>
                <w:szCs w:val="28"/>
                <w:lang w:eastAsia="ru-RU"/>
              </w:rPr>
            </w:pPr>
            <w:r w:rsidRPr="00543004">
              <w:rPr>
                <w:rFonts w:ascii="Times New Roman" w:eastAsia="Times New Roman" w:hAnsi="Times New Roman" w:cs="Times New Roman"/>
                <w:i/>
                <w:color w:val="C00000"/>
                <w:spacing w:val="3"/>
                <w:sz w:val="28"/>
                <w:szCs w:val="28"/>
                <w:lang w:eastAsia="ru-RU"/>
              </w:rPr>
              <w:t>что за, ну и, как, куда как</w:t>
            </w:r>
          </w:p>
        </w:tc>
      </w:tr>
    </w:tbl>
    <w:p w:rsidR="00543004" w:rsidRPr="00F65AEF" w:rsidRDefault="00543004" w:rsidP="00543004">
      <w:pPr>
        <w:pStyle w:val="a7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i/>
          <w:color w:val="1A1A1A"/>
          <w:spacing w:val="3"/>
          <w:sz w:val="32"/>
          <w:szCs w:val="28"/>
          <w:lang w:eastAsia="ru-RU"/>
        </w:rPr>
      </w:pPr>
    </w:p>
    <w:p w:rsidR="00607F19" w:rsidRDefault="00F65AEF" w:rsidP="00F65AEF">
      <w:pPr>
        <w:pStyle w:val="a5"/>
        <w:spacing w:before="0" w:beforeAutospacing="0"/>
        <w:ind w:left="644"/>
        <w:jc w:val="center"/>
        <w:rPr>
          <w:b/>
          <w:i/>
          <w:sz w:val="32"/>
        </w:rPr>
      </w:pPr>
      <w:r w:rsidRPr="00F65AEF">
        <w:rPr>
          <w:b/>
          <w:i/>
          <w:sz w:val="32"/>
          <w:highlight w:val="yellow"/>
        </w:rPr>
        <w:t>Про вводные</w:t>
      </w:r>
    </w:p>
    <w:p w:rsidR="00F65AEF" w:rsidRPr="00F65AEF" w:rsidRDefault="00F65AEF" w:rsidP="00F65AEF">
      <w:pPr>
        <w:pStyle w:val="a5"/>
        <w:spacing w:before="0" w:beforeAutospacing="0"/>
        <w:ind w:left="644"/>
        <w:jc w:val="center"/>
        <w:rPr>
          <w:b/>
          <w:i/>
          <w:sz w:val="32"/>
        </w:rPr>
      </w:pPr>
    </w:p>
    <w:p w:rsidR="00607F19" w:rsidRDefault="00FE790B" w:rsidP="00FE790B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Если после многоточия приводится </w:t>
      </w:r>
      <w:r w:rsidRPr="00543004">
        <w:rPr>
          <w:b/>
          <w:sz w:val="28"/>
          <w:highlight w:val="yellow"/>
        </w:rPr>
        <w:t>пример</w:t>
      </w:r>
      <w:r>
        <w:rPr>
          <w:sz w:val="28"/>
        </w:rPr>
        <w:t xml:space="preserve">, иллюстрирующий </w:t>
      </w:r>
      <w:r w:rsidR="00C77239">
        <w:rPr>
          <w:sz w:val="28"/>
        </w:rPr>
        <w:t xml:space="preserve">или конкретизирующий </w:t>
      </w:r>
      <w:r w:rsidR="00F65AEF">
        <w:rPr>
          <w:sz w:val="28"/>
        </w:rPr>
        <w:t xml:space="preserve">информацию, данную ранее, то </w:t>
      </w:r>
      <w:r>
        <w:rPr>
          <w:sz w:val="28"/>
        </w:rPr>
        <w:t>используем</w:t>
      </w:r>
    </w:p>
    <w:tbl>
      <w:tblPr>
        <w:tblStyle w:val="a6"/>
        <w:tblW w:w="0" w:type="auto"/>
        <w:tblInd w:w="644" w:type="dxa"/>
        <w:tblLook w:val="04A0"/>
      </w:tblPr>
      <w:tblGrid>
        <w:gridCol w:w="4983"/>
        <w:gridCol w:w="5055"/>
      </w:tblGrid>
      <w:tr w:rsidR="00FE790B" w:rsidTr="00FE790B">
        <w:tc>
          <w:tcPr>
            <w:tcW w:w="5341" w:type="dxa"/>
          </w:tcPr>
          <w:p w:rsidR="00FE790B" w:rsidRDefault="00FE790B" w:rsidP="00FE790B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Вводное слово</w:t>
            </w:r>
          </w:p>
        </w:tc>
        <w:tc>
          <w:tcPr>
            <w:tcW w:w="5341" w:type="dxa"/>
          </w:tcPr>
          <w:p w:rsidR="00FE790B" w:rsidRPr="00FE790B" w:rsidRDefault="00FE790B" w:rsidP="00FE790B">
            <w:pPr>
              <w:pStyle w:val="a5"/>
              <w:rPr>
                <w:i/>
                <w:color w:val="C00000"/>
                <w:sz w:val="28"/>
              </w:rPr>
            </w:pPr>
            <w:r w:rsidRPr="00FE790B">
              <w:rPr>
                <w:i/>
                <w:color w:val="C00000"/>
                <w:sz w:val="28"/>
              </w:rPr>
              <w:t>Например, так, действительно</w:t>
            </w:r>
          </w:p>
        </w:tc>
      </w:tr>
    </w:tbl>
    <w:p w:rsidR="00096241" w:rsidRDefault="00096241" w:rsidP="00F65AEF">
      <w:pPr>
        <w:pStyle w:val="a5"/>
        <w:rPr>
          <w:sz w:val="28"/>
        </w:rPr>
      </w:pPr>
    </w:p>
    <w:p w:rsidR="00543004" w:rsidRPr="00AB19DA" w:rsidRDefault="00543004" w:rsidP="00FE790B">
      <w:pPr>
        <w:pStyle w:val="a5"/>
        <w:numPr>
          <w:ilvl w:val="0"/>
          <w:numId w:val="5"/>
        </w:numPr>
        <w:rPr>
          <w:sz w:val="28"/>
        </w:rPr>
      </w:pPr>
      <w:r w:rsidRPr="00AB19DA">
        <w:rPr>
          <w:sz w:val="28"/>
        </w:rPr>
        <w:t xml:space="preserve">Если необходимо указать на </w:t>
      </w:r>
      <w:r w:rsidRPr="00AB19DA">
        <w:rPr>
          <w:b/>
          <w:sz w:val="28"/>
          <w:highlight w:val="yellow"/>
        </w:rPr>
        <w:t>порядок следования</w:t>
      </w:r>
      <w:r w:rsidRPr="00AB19DA">
        <w:rPr>
          <w:sz w:val="28"/>
          <w:highlight w:val="yellow"/>
        </w:rPr>
        <w:t xml:space="preserve"> мыслей</w:t>
      </w:r>
      <w:r w:rsidRPr="00AB19DA">
        <w:rPr>
          <w:sz w:val="28"/>
        </w:rPr>
        <w:t>, то  используем</w:t>
      </w:r>
    </w:p>
    <w:tbl>
      <w:tblPr>
        <w:tblStyle w:val="a6"/>
        <w:tblW w:w="0" w:type="auto"/>
        <w:tblInd w:w="1080" w:type="dxa"/>
        <w:tblLook w:val="04A0"/>
      </w:tblPr>
      <w:tblGrid>
        <w:gridCol w:w="4794"/>
        <w:gridCol w:w="4808"/>
      </w:tblGrid>
      <w:tr w:rsidR="00543004" w:rsidTr="00AB19DA">
        <w:tc>
          <w:tcPr>
            <w:tcW w:w="4794" w:type="dxa"/>
          </w:tcPr>
          <w:p w:rsidR="00543004" w:rsidRPr="00AB19DA" w:rsidRDefault="00AB19DA" w:rsidP="00543004">
            <w:pPr>
              <w:pStyle w:val="a5"/>
              <w:rPr>
                <w:sz w:val="28"/>
              </w:rPr>
            </w:pPr>
            <w:r w:rsidRPr="00AB19DA">
              <w:rPr>
                <w:sz w:val="28"/>
              </w:rPr>
              <w:t>Вводные слова</w:t>
            </w:r>
          </w:p>
        </w:tc>
        <w:tc>
          <w:tcPr>
            <w:tcW w:w="4808" w:type="dxa"/>
          </w:tcPr>
          <w:p w:rsidR="00543004" w:rsidRPr="00AB19DA" w:rsidRDefault="00AB19DA" w:rsidP="00543004">
            <w:pPr>
              <w:pStyle w:val="a5"/>
              <w:rPr>
                <w:i/>
                <w:sz w:val="28"/>
                <w:szCs w:val="28"/>
              </w:rPr>
            </w:pPr>
            <w:r w:rsidRPr="00AB19DA">
              <w:rPr>
                <w:bCs/>
                <w:i/>
                <w:color w:val="B8312F"/>
                <w:spacing w:val="3"/>
                <w:sz w:val="28"/>
                <w:szCs w:val="28"/>
                <w:bdr w:val="none" w:sz="0" w:space="0" w:color="auto" w:frame="1"/>
              </w:rPr>
              <w:t>Во-первых, во-вторых, с одной стороны</w:t>
            </w:r>
            <w:r>
              <w:rPr>
                <w:i/>
                <w:color w:val="1A1A1A"/>
                <w:spacing w:val="3"/>
                <w:sz w:val="28"/>
                <w:szCs w:val="28"/>
              </w:rPr>
              <w:t xml:space="preserve">, </w:t>
            </w:r>
            <w:r w:rsidRPr="00AB19DA">
              <w:rPr>
                <w:i/>
                <w:color w:val="C00000"/>
                <w:spacing w:val="3"/>
                <w:sz w:val="28"/>
                <w:szCs w:val="28"/>
              </w:rPr>
              <w:t>наконец</w:t>
            </w:r>
          </w:p>
        </w:tc>
      </w:tr>
    </w:tbl>
    <w:p w:rsidR="00EC4D84" w:rsidRPr="00AB19DA" w:rsidRDefault="00AB19DA" w:rsidP="00AB19DA">
      <w:pPr>
        <w:pStyle w:val="a5"/>
        <w:numPr>
          <w:ilvl w:val="0"/>
          <w:numId w:val="5"/>
        </w:numPr>
        <w:rPr>
          <w:sz w:val="28"/>
        </w:rPr>
      </w:pPr>
      <w:r w:rsidRPr="00AB19DA">
        <w:rPr>
          <w:sz w:val="28"/>
        </w:rPr>
        <w:t xml:space="preserve">Если необходимо указать на </w:t>
      </w:r>
      <w:r w:rsidRPr="00AB19DA">
        <w:rPr>
          <w:b/>
          <w:sz w:val="28"/>
          <w:highlight w:val="yellow"/>
        </w:rPr>
        <w:t>предположительность</w:t>
      </w:r>
      <w:r w:rsidRPr="00AB19DA">
        <w:rPr>
          <w:sz w:val="28"/>
        </w:rPr>
        <w:t xml:space="preserve"> чего-либо, то используем</w:t>
      </w:r>
    </w:p>
    <w:tbl>
      <w:tblPr>
        <w:tblStyle w:val="a6"/>
        <w:tblW w:w="0" w:type="auto"/>
        <w:tblInd w:w="1080" w:type="dxa"/>
        <w:tblLook w:val="04A0"/>
      </w:tblPr>
      <w:tblGrid>
        <w:gridCol w:w="4794"/>
        <w:gridCol w:w="4808"/>
      </w:tblGrid>
      <w:tr w:rsidR="00AB19DA" w:rsidTr="00AB19DA">
        <w:tc>
          <w:tcPr>
            <w:tcW w:w="4794" w:type="dxa"/>
          </w:tcPr>
          <w:p w:rsidR="00AB19DA" w:rsidRPr="00AB19DA" w:rsidRDefault="00AB19DA" w:rsidP="00AB19DA">
            <w:pPr>
              <w:pStyle w:val="a5"/>
              <w:rPr>
                <w:sz w:val="28"/>
              </w:rPr>
            </w:pPr>
            <w:r w:rsidRPr="00AB19DA">
              <w:rPr>
                <w:sz w:val="28"/>
              </w:rPr>
              <w:t>Вводные слова</w:t>
            </w:r>
          </w:p>
        </w:tc>
        <w:tc>
          <w:tcPr>
            <w:tcW w:w="4808" w:type="dxa"/>
          </w:tcPr>
          <w:p w:rsidR="00AB19DA" w:rsidRPr="00AB19DA" w:rsidRDefault="00AB19DA" w:rsidP="00AB19DA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bCs/>
                <w:i/>
                <w:color w:val="B8312F"/>
                <w:spacing w:val="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9B01B1">
              <w:rPr>
                <w:i/>
                <w:color w:val="C00000"/>
                <w:sz w:val="28"/>
              </w:rPr>
              <w:t>Наверное</w:t>
            </w:r>
            <w:proofErr w:type="gramEnd"/>
            <w:r w:rsidRPr="009B01B1">
              <w:rPr>
                <w:i/>
                <w:color w:val="C00000"/>
                <w:sz w:val="28"/>
              </w:rPr>
              <w:t xml:space="preserve"> = возможно = может быть = по-видимому</w:t>
            </w:r>
          </w:p>
        </w:tc>
      </w:tr>
    </w:tbl>
    <w:p w:rsidR="00543004" w:rsidRDefault="00AB19DA" w:rsidP="0054300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othaPro" w:hAnsi="GothaPro"/>
          <w:color w:val="1A1A1A"/>
          <w:spacing w:val="3"/>
          <w:sz w:val="23"/>
          <w:szCs w:val="23"/>
        </w:rPr>
      </w:pPr>
      <w:r>
        <w:rPr>
          <w:sz w:val="28"/>
        </w:rPr>
        <w:t xml:space="preserve"> </w:t>
      </w:r>
    </w:p>
    <w:p w:rsidR="00AB19DA" w:rsidRPr="00AB19DA" w:rsidRDefault="00AB19DA" w:rsidP="00AB19DA">
      <w:pPr>
        <w:pStyle w:val="a5"/>
        <w:numPr>
          <w:ilvl w:val="0"/>
          <w:numId w:val="5"/>
        </w:numPr>
        <w:rPr>
          <w:sz w:val="28"/>
        </w:rPr>
      </w:pPr>
      <w:r w:rsidRPr="00AB19DA">
        <w:rPr>
          <w:sz w:val="28"/>
        </w:rPr>
        <w:t xml:space="preserve">Если необходимо указать на </w:t>
      </w:r>
      <w:r w:rsidRPr="00AB19DA">
        <w:rPr>
          <w:b/>
          <w:sz w:val="28"/>
          <w:highlight w:val="yellow"/>
        </w:rPr>
        <w:t xml:space="preserve">степень уверенности </w:t>
      </w:r>
      <w:proofErr w:type="gramStart"/>
      <w:r w:rsidRPr="00AB19DA">
        <w:rPr>
          <w:b/>
          <w:sz w:val="28"/>
          <w:highlight w:val="yellow"/>
        </w:rPr>
        <w:t>говорящего</w:t>
      </w:r>
      <w:proofErr w:type="gramEnd"/>
      <w:r w:rsidRPr="00AB19DA">
        <w:rPr>
          <w:sz w:val="28"/>
        </w:rPr>
        <w:t>, то используем</w:t>
      </w:r>
    </w:p>
    <w:tbl>
      <w:tblPr>
        <w:tblStyle w:val="a6"/>
        <w:tblW w:w="0" w:type="auto"/>
        <w:tblInd w:w="1080" w:type="dxa"/>
        <w:tblLook w:val="04A0"/>
      </w:tblPr>
      <w:tblGrid>
        <w:gridCol w:w="4770"/>
        <w:gridCol w:w="4832"/>
      </w:tblGrid>
      <w:tr w:rsidR="00AB19DA" w:rsidTr="00AB19DA">
        <w:tc>
          <w:tcPr>
            <w:tcW w:w="5341" w:type="dxa"/>
          </w:tcPr>
          <w:p w:rsidR="00AB19DA" w:rsidRDefault="00AB19DA" w:rsidP="00AB19DA">
            <w:pPr>
              <w:pStyle w:val="a5"/>
              <w:rPr>
                <w:sz w:val="28"/>
              </w:rPr>
            </w:pPr>
            <w:r w:rsidRPr="00AB19DA">
              <w:rPr>
                <w:sz w:val="28"/>
              </w:rPr>
              <w:t>Вводные слова</w:t>
            </w:r>
          </w:p>
        </w:tc>
        <w:tc>
          <w:tcPr>
            <w:tcW w:w="5341" w:type="dxa"/>
          </w:tcPr>
          <w:p w:rsidR="00AB19DA" w:rsidRPr="00AB19DA" w:rsidRDefault="00AB19DA" w:rsidP="00AB19DA">
            <w:pPr>
              <w:pStyle w:val="a5"/>
              <w:rPr>
                <w:i/>
                <w:sz w:val="28"/>
                <w:szCs w:val="28"/>
              </w:rPr>
            </w:pPr>
            <w:r w:rsidRPr="00AB19DA">
              <w:rPr>
                <w:bCs/>
                <w:i/>
                <w:color w:val="B8312F"/>
                <w:spacing w:val="3"/>
                <w:sz w:val="28"/>
                <w:szCs w:val="28"/>
                <w:bdr w:val="none" w:sz="0" w:space="0" w:color="auto" w:frame="1"/>
              </w:rPr>
              <w:t>Конечно, разумеется, безусловно</w:t>
            </w:r>
            <w:r w:rsidRPr="00AB19DA">
              <w:rPr>
                <w:i/>
                <w:color w:val="1A1A1A"/>
                <w:spacing w:val="3"/>
                <w:sz w:val="28"/>
                <w:szCs w:val="28"/>
              </w:rPr>
              <w:t> </w:t>
            </w:r>
          </w:p>
        </w:tc>
      </w:tr>
    </w:tbl>
    <w:p w:rsidR="00F65AEF" w:rsidRDefault="00F65AEF" w:rsidP="00F65AEF">
      <w:pPr>
        <w:pStyle w:val="a5"/>
        <w:ind w:left="1080"/>
        <w:jc w:val="center"/>
        <w:rPr>
          <w:b/>
          <w:i/>
          <w:sz w:val="32"/>
          <w:highlight w:val="yellow"/>
        </w:rPr>
      </w:pPr>
    </w:p>
    <w:p w:rsidR="00AB19DA" w:rsidRDefault="00F65AEF" w:rsidP="00F65AEF">
      <w:pPr>
        <w:pStyle w:val="a5"/>
        <w:ind w:left="1080"/>
        <w:jc w:val="center"/>
        <w:rPr>
          <w:b/>
          <w:i/>
          <w:sz w:val="32"/>
        </w:rPr>
      </w:pPr>
      <w:r w:rsidRPr="00F65AEF">
        <w:rPr>
          <w:b/>
          <w:i/>
          <w:sz w:val="32"/>
          <w:highlight w:val="yellow"/>
        </w:rPr>
        <w:t>Про местоимения</w:t>
      </w:r>
    </w:p>
    <w:p w:rsidR="00F65AEF" w:rsidRPr="00F65AEF" w:rsidRDefault="00F65AEF" w:rsidP="00F65AEF">
      <w:pPr>
        <w:pStyle w:val="a5"/>
        <w:spacing w:after="0" w:afterAutospacing="0"/>
        <w:ind w:left="1080"/>
        <w:rPr>
          <w:b/>
          <w:i/>
          <w:sz w:val="32"/>
        </w:rPr>
      </w:pPr>
    </w:p>
    <w:p w:rsidR="00AB19DA" w:rsidRDefault="00AB19DA" w:rsidP="00AB19D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1A1A1A"/>
          <w:spacing w:val="3"/>
          <w:sz w:val="28"/>
          <w:szCs w:val="28"/>
        </w:rPr>
      </w:pPr>
      <w:r w:rsidRPr="00AB19DA">
        <w:rPr>
          <w:color w:val="1A1A1A"/>
          <w:spacing w:val="3"/>
          <w:sz w:val="28"/>
          <w:szCs w:val="28"/>
        </w:rPr>
        <w:t xml:space="preserve">Если разговор идёт о </w:t>
      </w:r>
      <w:r w:rsidRPr="00AB19DA">
        <w:rPr>
          <w:b/>
          <w:color w:val="1A1A1A"/>
          <w:spacing w:val="3"/>
          <w:sz w:val="28"/>
          <w:szCs w:val="28"/>
          <w:highlight w:val="yellow"/>
        </w:rPr>
        <w:t>местоимениях</w:t>
      </w:r>
      <w:r w:rsidRPr="00AB19DA">
        <w:rPr>
          <w:color w:val="1A1A1A"/>
          <w:spacing w:val="3"/>
          <w:sz w:val="28"/>
          <w:szCs w:val="28"/>
        </w:rPr>
        <w:t>, то чаще всего это</w:t>
      </w:r>
    </w:p>
    <w:p w:rsidR="00F65AEF" w:rsidRDefault="00F65AEF" w:rsidP="00F65AEF">
      <w:pPr>
        <w:pStyle w:val="a5"/>
        <w:shd w:val="clear" w:color="auto" w:fill="FFFFFF"/>
        <w:spacing w:before="0" w:beforeAutospacing="0" w:after="0" w:afterAutospacing="0"/>
        <w:ind w:left="1080"/>
        <w:textAlignment w:val="baseline"/>
        <w:rPr>
          <w:color w:val="1A1A1A"/>
          <w:spacing w:val="3"/>
          <w:sz w:val="28"/>
          <w:szCs w:val="28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4891"/>
        <w:gridCol w:w="4711"/>
      </w:tblGrid>
      <w:tr w:rsidR="00AB19DA" w:rsidTr="00AB19DA">
        <w:tc>
          <w:tcPr>
            <w:tcW w:w="5341" w:type="dxa"/>
          </w:tcPr>
          <w:p w:rsidR="00AB19DA" w:rsidRDefault="00AB19DA" w:rsidP="00AB19DA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proofErr w:type="gramStart"/>
            <w:r>
              <w:rPr>
                <w:color w:val="1A1A1A"/>
                <w:spacing w:val="3"/>
                <w:sz w:val="28"/>
                <w:szCs w:val="28"/>
              </w:rPr>
              <w:t>Личные</w:t>
            </w:r>
            <w:proofErr w:type="gramEnd"/>
            <w:r>
              <w:rPr>
                <w:color w:val="1A1A1A"/>
                <w:spacing w:val="3"/>
                <w:sz w:val="28"/>
                <w:szCs w:val="28"/>
              </w:rPr>
              <w:t xml:space="preserve"> (3 лицо)</w:t>
            </w:r>
          </w:p>
        </w:tc>
        <w:tc>
          <w:tcPr>
            <w:tcW w:w="5341" w:type="dxa"/>
          </w:tcPr>
          <w:p w:rsidR="00AB19DA" w:rsidRPr="00F65AEF" w:rsidRDefault="00AB19DA" w:rsidP="00AB19DA">
            <w:pPr>
              <w:pStyle w:val="a5"/>
              <w:spacing w:before="0" w:beforeAutospacing="0" w:after="0" w:afterAutospacing="0"/>
              <w:textAlignment w:val="baseline"/>
              <w:rPr>
                <w:i/>
                <w:color w:val="C00000"/>
                <w:spacing w:val="3"/>
                <w:sz w:val="28"/>
                <w:szCs w:val="28"/>
              </w:rPr>
            </w:pPr>
            <w:r w:rsidRPr="00F65AEF">
              <w:rPr>
                <w:i/>
                <w:color w:val="C00000"/>
                <w:spacing w:val="3"/>
                <w:sz w:val="28"/>
                <w:szCs w:val="28"/>
              </w:rPr>
              <w:t>Он, она, они, ее, их…</w:t>
            </w:r>
          </w:p>
        </w:tc>
      </w:tr>
      <w:tr w:rsidR="00AB19DA" w:rsidTr="00AB19DA">
        <w:tc>
          <w:tcPr>
            <w:tcW w:w="5341" w:type="dxa"/>
          </w:tcPr>
          <w:p w:rsidR="00AB19DA" w:rsidRDefault="00AB19DA" w:rsidP="00AB19DA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proofErr w:type="gramStart"/>
            <w:r>
              <w:rPr>
                <w:color w:val="1A1A1A"/>
                <w:spacing w:val="3"/>
                <w:sz w:val="28"/>
                <w:szCs w:val="28"/>
              </w:rPr>
              <w:t>Притяжательные (вопрос «чей?»</w:t>
            </w:r>
            <w:proofErr w:type="gramEnd"/>
          </w:p>
        </w:tc>
        <w:tc>
          <w:tcPr>
            <w:tcW w:w="5341" w:type="dxa"/>
          </w:tcPr>
          <w:p w:rsidR="00AB19DA" w:rsidRPr="00F65AEF" w:rsidRDefault="00AB19DA" w:rsidP="00AB19DA">
            <w:pPr>
              <w:pStyle w:val="a5"/>
              <w:spacing w:before="0" w:beforeAutospacing="0" w:after="0" w:afterAutospacing="0"/>
              <w:textAlignment w:val="baseline"/>
              <w:rPr>
                <w:i/>
                <w:color w:val="C00000"/>
                <w:spacing w:val="3"/>
                <w:sz w:val="28"/>
                <w:szCs w:val="28"/>
              </w:rPr>
            </w:pPr>
            <w:r w:rsidRPr="00F65AEF">
              <w:rPr>
                <w:i/>
                <w:color w:val="C00000"/>
                <w:spacing w:val="3"/>
                <w:sz w:val="28"/>
                <w:szCs w:val="28"/>
              </w:rPr>
              <w:t>Его, ее, их…</w:t>
            </w:r>
          </w:p>
        </w:tc>
      </w:tr>
      <w:tr w:rsidR="00AB19DA" w:rsidTr="00AB19DA">
        <w:tc>
          <w:tcPr>
            <w:tcW w:w="5341" w:type="dxa"/>
          </w:tcPr>
          <w:p w:rsidR="00AB19DA" w:rsidRDefault="00AB19DA" w:rsidP="00AB19DA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>
              <w:rPr>
                <w:color w:val="1A1A1A"/>
                <w:spacing w:val="3"/>
                <w:sz w:val="28"/>
                <w:szCs w:val="28"/>
              </w:rPr>
              <w:t xml:space="preserve">Указательные </w:t>
            </w:r>
            <w:proofErr w:type="gramStart"/>
            <w:r>
              <w:rPr>
                <w:color w:val="1A1A1A"/>
                <w:spacing w:val="3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1A1A1A"/>
                <w:spacing w:val="3"/>
                <w:sz w:val="28"/>
                <w:szCs w:val="28"/>
              </w:rPr>
              <w:t>с буквой «т»)</w:t>
            </w:r>
          </w:p>
        </w:tc>
        <w:tc>
          <w:tcPr>
            <w:tcW w:w="5341" w:type="dxa"/>
          </w:tcPr>
          <w:p w:rsidR="00AB19DA" w:rsidRPr="00F65AEF" w:rsidRDefault="00AB19DA" w:rsidP="00AB19DA">
            <w:pPr>
              <w:pStyle w:val="a5"/>
              <w:spacing w:before="0" w:beforeAutospacing="0" w:after="0" w:afterAutospacing="0"/>
              <w:textAlignment w:val="baseline"/>
              <w:rPr>
                <w:i/>
                <w:color w:val="C00000"/>
                <w:spacing w:val="3"/>
                <w:sz w:val="28"/>
                <w:szCs w:val="28"/>
              </w:rPr>
            </w:pPr>
            <w:r w:rsidRPr="00F65AEF">
              <w:rPr>
                <w:i/>
                <w:color w:val="C00000"/>
                <w:spacing w:val="3"/>
                <w:sz w:val="28"/>
                <w:szCs w:val="28"/>
              </w:rPr>
              <w:t>Тот, этой, такой, те…</w:t>
            </w:r>
          </w:p>
        </w:tc>
      </w:tr>
      <w:tr w:rsidR="00AB19DA" w:rsidTr="00AB19DA">
        <w:tc>
          <w:tcPr>
            <w:tcW w:w="5341" w:type="dxa"/>
          </w:tcPr>
          <w:p w:rsidR="00AB19DA" w:rsidRDefault="00FB3F5C" w:rsidP="00AB19DA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>
              <w:rPr>
                <w:color w:val="1A1A1A"/>
                <w:spacing w:val="3"/>
                <w:sz w:val="28"/>
                <w:szCs w:val="28"/>
              </w:rPr>
              <w:t xml:space="preserve">Определительные </w:t>
            </w:r>
          </w:p>
        </w:tc>
        <w:tc>
          <w:tcPr>
            <w:tcW w:w="5341" w:type="dxa"/>
          </w:tcPr>
          <w:p w:rsidR="00AB19DA" w:rsidRPr="00F65AEF" w:rsidRDefault="00FB3F5C" w:rsidP="00AB19DA">
            <w:pPr>
              <w:pStyle w:val="a5"/>
              <w:spacing w:before="0" w:beforeAutospacing="0" w:after="0" w:afterAutospacing="0"/>
              <w:textAlignment w:val="baseline"/>
              <w:rPr>
                <w:i/>
                <w:color w:val="C00000"/>
                <w:spacing w:val="3"/>
                <w:sz w:val="28"/>
                <w:szCs w:val="28"/>
              </w:rPr>
            </w:pPr>
            <w:r w:rsidRPr="00F65AEF">
              <w:rPr>
                <w:i/>
                <w:color w:val="C00000"/>
                <w:spacing w:val="3"/>
                <w:sz w:val="28"/>
                <w:szCs w:val="28"/>
              </w:rPr>
              <w:t>Весь, всякий, любой, каждый</w:t>
            </w:r>
          </w:p>
        </w:tc>
      </w:tr>
    </w:tbl>
    <w:p w:rsidR="00AB19DA" w:rsidRPr="00AB19DA" w:rsidRDefault="00AB19DA" w:rsidP="00AB19DA">
      <w:pPr>
        <w:pStyle w:val="a5"/>
        <w:shd w:val="clear" w:color="auto" w:fill="FFFFFF"/>
        <w:spacing w:before="0" w:beforeAutospacing="0" w:after="0" w:afterAutospacing="0"/>
        <w:ind w:left="1080"/>
        <w:textAlignment w:val="baseline"/>
        <w:rPr>
          <w:color w:val="1A1A1A"/>
          <w:spacing w:val="3"/>
          <w:sz w:val="28"/>
          <w:szCs w:val="28"/>
        </w:rPr>
      </w:pPr>
    </w:p>
    <w:p w:rsidR="00AB19DA" w:rsidRDefault="00AB19DA" w:rsidP="00AB19DA">
      <w:pPr>
        <w:pStyle w:val="a5"/>
        <w:shd w:val="clear" w:color="auto" w:fill="FFFFFF"/>
        <w:spacing w:before="0" w:beforeAutospacing="0" w:after="0" w:afterAutospacing="0"/>
        <w:ind w:left="1080"/>
        <w:textAlignment w:val="baseline"/>
        <w:rPr>
          <w:rFonts w:ascii="GothaPro" w:hAnsi="GothaPro"/>
          <w:color w:val="1A1A1A"/>
          <w:spacing w:val="3"/>
          <w:sz w:val="23"/>
          <w:szCs w:val="23"/>
        </w:rPr>
      </w:pPr>
    </w:p>
    <w:p w:rsidR="00DB7F46" w:rsidRPr="000D5837" w:rsidRDefault="00DB7F46" w:rsidP="00DB7F46">
      <w:pPr>
        <w:pStyle w:val="a5"/>
        <w:numPr>
          <w:ilvl w:val="0"/>
          <w:numId w:val="5"/>
        </w:numPr>
        <w:jc w:val="center"/>
        <w:rPr>
          <w:b/>
          <w:sz w:val="28"/>
          <w:szCs w:val="28"/>
          <w:highlight w:val="yellow"/>
        </w:rPr>
      </w:pPr>
      <w:r w:rsidRPr="000D5837">
        <w:rPr>
          <w:rStyle w:val="a8"/>
          <w:color w:val="0B2734"/>
          <w:sz w:val="28"/>
          <w:szCs w:val="28"/>
          <w:highlight w:val="yellow"/>
          <w:shd w:val="clear" w:color="auto" w:fill="FFFFFF"/>
        </w:rPr>
        <w:t>Про м</w:t>
      </w:r>
      <w:r w:rsidR="00336BDF" w:rsidRPr="000D5837">
        <w:rPr>
          <w:rStyle w:val="a8"/>
          <w:color w:val="0B2734"/>
          <w:sz w:val="28"/>
          <w:szCs w:val="28"/>
          <w:highlight w:val="yellow"/>
          <w:shd w:val="clear" w:color="auto" w:fill="FFFFFF"/>
        </w:rPr>
        <w:t>естоимённые наречия</w:t>
      </w:r>
    </w:p>
    <w:p w:rsidR="00EC4D84" w:rsidRPr="000D5837" w:rsidRDefault="00336BDF" w:rsidP="00DB7F46">
      <w:pPr>
        <w:pStyle w:val="a5"/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 w:rsidRPr="000D5837">
        <w:rPr>
          <w:b/>
          <w:i/>
          <w:color w:val="C00000"/>
          <w:sz w:val="28"/>
          <w:szCs w:val="28"/>
          <w:shd w:val="clear" w:color="auto" w:fill="FFFFFF"/>
        </w:rPr>
        <w:t>там, так, тогда</w:t>
      </w:r>
      <w:r w:rsidR="00DB7F46" w:rsidRPr="000D5837">
        <w:rPr>
          <w:b/>
          <w:i/>
          <w:color w:val="C00000"/>
          <w:sz w:val="28"/>
          <w:szCs w:val="28"/>
          <w:shd w:val="clear" w:color="auto" w:fill="FFFFFF"/>
        </w:rPr>
        <w:t>, туда</w:t>
      </w:r>
      <w:r w:rsidR="00DB7F46" w:rsidRPr="000D5837">
        <w:rPr>
          <w:color w:val="0B2734"/>
          <w:sz w:val="28"/>
          <w:szCs w:val="28"/>
          <w:shd w:val="clear" w:color="auto" w:fill="FFFFFF"/>
        </w:rPr>
        <w:t xml:space="preserve"> (по подобию указательных местоимений)</w:t>
      </w:r>
    </w:p>
    <w:p w:rsidR="00DB7F46" w:rsidRPr="000D5837" w:rsidRDefault="00DB7F46" w:rsidP="00DB7F46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</w:rPr>
      </w:pPr>
      <w:proofErr w:type="gramStart"/>
      <w:r w:rsidRPr="000D5837">
        <w:rPr>
          <w:b/>
          <w:i/>
          <w:color w:val="C00000"/>
          <w:sz w:val="28"/>
          <w:szCs w:val="28"/>
          <w:shd w:val="clear" w:color="auto" w:fill="FFFFFF"/>
        </w:rPr>
        <w:t xml:space="preserve">нигде, никак, никуда, ниоткуда, негде, некуда, неоткуда </w:t>
      </w:r>
      <w:r w:rsidRPr="000D5837">
        <w:rPr>
          <w:sz w:val="28"/>
          <w:szCs w:val="28"/>
          <w:shd w:val="clear" w:color="auto" w:fill="FFFFFF"/>
        </w:rPr>
        <w:t>(по подобию отрицательных и неопределённых местоимений)</w:t>
      </w:r>
      <w:proofErr w:type="gramEnd"/>
    </w:p>
    <w:p w:rsidR="00DB7F46" w:rsidRPr="00DB7F46" w:rsidRDefault="00DB7F46" w:rsidP="00DB7F46">
      <w:pPr>
        <w:pStyle w:val="a5"/>
        <w:ind w:left="1080"/>
        <w:rPr>
          <w:b/>
          <w:sz w:val="28"/>
        </w:rPr>
      </w:pPr>
      <w:r>
        <w:rPr>
          <w:rStyle w:val="a8"/>
          <w:rFonts w:ascii="Arial" w:hAnsi="Arial" w:cs="Arial"/>
          <w:color w:val="0B2734"/>
          <w:sz w:val="27"/>
          <w:szCs w:val="27"/>
          <w:shd w:val="clear" w:color="auto" w:fill="FFFFFF"/>
        </w:rPr>
        <w:t xml:space="preserve">                                             </w:t>
      </w:r>
    </w:p>
    <w:p w:rsidR="00DB7F46" w:rsidRPr="00F65AEF" w:rsidRDefault="00DB7F46" w:rsidP="00DB7F46">
      <w:pPr>
        <w:pStyle w:val="a5"/>
        <w:ind w:left="1080"/>
        <w:rPr>
          <w:b/>
          <w:i/>
          <w:sz w:val="32"/>
        </w:rPr>
      </w:pPr>
      <w:r>
        <w:rPr>
          <w:b/>
          <w:i/>
          <w:sz w:val="32"/>
          <w:highlight w:val="yellow"/>
        </w:rPr>
        <w:t>Про с</w:t>
      </w:r>
      <w:r w:rsidRPr="00F65AEF">
        <w:rPr>
          <w:b/>
          <w:i/>
          <w:sz w:val="32"/>
          <w:highlight w:val="yellow"/>
        </w:rPr>
        <w:t>мысловые отношения, допускающие разные части речи в качестве средства связи</w:t>
      </w:r>
    </w:p>
    <w:p w:rsidR="00DB7F46" w:rsidRPr="00F65AEF" w:rsidRDefault="00DB7F46" w:rsidP="00DB7F46">
      <w:pPr>
        <w:pStyle w:val="a5"/>
        <w:ind w:left="1080"/>
        <w:rPr>
          <w:b/>
          <w:sz w:val="28"/>
        </w:rPr>
      </w:pPr>
    </w:p>
    <w:p w:rsidR="00DB7F46" w:rsidRDefault="00DB7F46" w:rsidP="00DB7F46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  <w:szCs w:val="28"/>
        </w:rPr>
        <w:t xml:space="preserve">Если  </w:t>
      </w:r>
      <w:r>
        <w:rPr>
          <w:sz w:val="28"/>
        </w:rPr>
        <w:t xml:space="preserve">во 2-предложении предлагается  </w:t>
      </w:r>
      <w:r w:rsidRPr="00137727">
        <w:rPr>
          <w:b/>
          <w:sz w:val="28"/>
          <w:highlight w:val="yellow"/>
        </w:rPr>
        <w:t>следстви</w:t>
      </w:r>
      <w:r>
        <w:rPr>
          <w:b/>
          <w:sz w:val="28"/>
        </w:rPr>
        <w:t>е</w:t>
      </w:r>
      <w:r>
        <w:rPr>
          <w:sz w:val="28"/>
        </w:rPr>
        <w:t xml:space="preserve"> из </w:t>
      </w:r>
      <w:r>
        <w:rPr>
          <w:b/>
          <w:sz w:val="28"/>
        </w:rPr>
        <w:t xml:space="preserve"> </w:t>
      </w:r>
      <w:r w:rsidRPr="009B01B1">
        <w:rPr>
          <w:sz w:val="28"/>
        </w:rPr>
        <w:t>того, о чём говорилось в 1-ом</w:t>
      </w:r>
      <w:r>
        <w:rPr>
          <w:sz w:val="28"/>
        </w:rPr>
        <w:t xml:space="preserve"> (можно подставить слово </w:t>
      </w:r>
      <w:r w:rsidRPr="004B1D6A">
        <w:rPr>
          <w:b/>
          <w:sz w:val="28"/>
        </w:rPr>
        <w:t>ПОЭТОМУ</w:t>
      </w:r>
      <w:r>
        <w:rPr>
          <w:sz w:val="28"/>
        </w:rPr>
        <w:t>), то используем</w:t>
      </w:r>
    </w:p>
    <w:tbl>
      <w:tblPr>
        <w:tblStyle w:val="a6"/>
        <w:tblW w:w="0" w:type="auto"/>
        <w:tblInd w:w="644" w:type="dxa"/>
        <w:tblLook w:val="04A0"/>
      </w:tblPr>
      <w:tblGrid>
        <w:gridCol w:w="5029"/>
        <w:gridCol w:w="5009"/>
      </w:tblGrid>
      <w:tr w:rsidR="00DB7F46" w:rsidTr="00580E13">
        <w:tc>
          <w:tcPr>
            <w:tcW w:w="5029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>Наречие</w:t>
            </w:r>
          </w:p>
        </w:tc>
        <w:tc>
          <w:tcPr>
            <w:tcW w:w="5009" w:type="dxa"/>
          </w:tcPr>
          <w:p w:rsidR="00DB7F46" w:rsidRPr="004B1D6A" w:rsidRDefault="00DB7F46" w:rsidP="00580E13">
            <w:pPr>
              <w:pStyle w:val="a5"/>
              <w:rPr>
                <w:i/>
                <w:color w:val="C00000"/>
                <w:sz w:val="28"/>
              </w:rPr>
            </w:pPr>
            <w:r w:rsidRPr="004B1D6A">
              <w:rPr>
                <w:i/>
                <w:color w:val="C00000"/>
                <w:sz w:val="28"/>
              </w:rPr>
              <w:t>поэтому</w:t>
            </w:r>
          </w:p>
        </w:tc>
      </w:tr>
      <w:tr w:rsidR="00DB7F46" w:rsidTr="00580E13">
        <w:tc>
          <w:tcPr>
            <w:tcW w:w="5029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Вводное слово</w:t>
            </w:r>
          </w:p>
        </w:tc>
        <w:tc>
          <w:tcPr>
            <w:tcW w:w="5009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 w:rsidRPr="004B1D6A">
              <w:rPr>
                <w:i/>
                <w:color w:val="C00000"/>
                <w:sz w:val="28"/>
              </w:rPr>
              <w:t>Следовательно,</w:t>
            </w:r>
            <w:r>
              <w:rPr>
                <w:sz w:val="28"/>
              </w:rPr>
              <w:t xml:space="preserve"> </w:t>
            </w:r>
            <w:r w:rsidRPr="009B01B1">
              <w:rPr>
                <w:i/>
                <w:color w:val="C00000"/>
                <w:sz w:val="28"/>
              </w:rPr>
              <w:t>таким образом</w:t>
            </w:r>
            <w:r>
              <w:rPr>
                <w:i/>
                <w:color w:val="C00000"/>
                <w:sz w:val="28"/>
              </w:rPr>
              <w:t>, итак, значит</w:t>
            </w:r>
          </w:p>
        </w:tc>
      </w:tr>
      <w:tr w:rsidR="00DB7F46" w:rsidTr="00580E13">
        <w:tc>
          <w:tcPr>
            <w:tcW w:w="5029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Подчинительные союзы</w:t>
            </w:r>
          </w:p>
        </w:tc>
        <w:tc>
          <w:tcPr>
            <w:tcW w:w="5009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 w:rsidRPr="009B01B1">
              <w:rPr>
                <w:i/>
                <w:color w:val="C00000"/>
                <w:sz w:val="28"/>
              </w:rPr>
              <w:t>так что</w:t>
            </w:r>
            <w:r>
              <w:rPr>
                <w:i/>
                <w:color w:val="C00000"/>
                <w:sz w:val="28"/>
              </w:rPr>
              <w:t>, вследствие этого,</w:t>
            </w:r>
          </w:p>
        </w:tc>
      </w:tr>
      <w:tr w:rsidR="00DB7F46" w:rsidTr="00580E13">
        <w:tc>
          <w:tcPr>
            <w:tcW w:w="5029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>Местоименное сочетание</w:t>
            </w:r>
          </w:p>
        </w:tc>
        <w:tc>
          <w:tcPr>
            <w:tcW w:w="5009" w:type="dxa"/>
          </w:tcPr>
          <w:p w:rsidR="00DB7F46" w:rsidRPr="004B1D6A" w:rsidRDefault="00DB7F46" w:rsidP="00580E13">
            <w:pPr>
              <w:pStyle w:val="a5"/>
              <w:rPr>
                <w:i/>
                <w:color w:val="C00000"/>
                <w:sz w:val="28"/>
              </w:rPr>
            </w:pPr>
            <w:r w:rsidRPr="004B1D6A">
              <w:rPr>
                <w:i/>
                <w:color w:val="C00000"/>
                <w:sz w:val="28"/>
              </w:rPr>
              <w:t>Тем самым</w:t>
            </w:r>
          </w:p>
        </w:tc>
      </w:tr>
    </w:tbl>
    <w:p w:rsidR="00DB7F46" w:rsidRDefault="00DB7F46" w:rsidP="00DB7F46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  <w:szCs w:val="28"/>
        </w:rPr>
        <w:t xml:space="preserve">Если  информация </w:t>
      </w:r>
      <w:r>
        <w:rPr>
          <w:sz w:val="28"/>
        </w:rPr>
        <w:t xml:space="preserve"> 2-предложения </w:t>
      </w:r>
      <w:r w:rsidRPr="00AB19DA">
        <w:rPr>
          <w:b/>
          <w:sz w:val="28"/>
          <w:highlight w:val="yellow"/>
        </w:rPr>
        <w:t>противопоставляется</w:t>
      </w:r>
      <w:r>
        <w:rPr>
          <w:b/>
          <w:sz w:val="28"/>
        </w:rPr>
        <w:t xml:space="preserve"> тому</w:t>
      </w:r>
      <w:r w:rsidRPr="009B01B1">
        <w:rPr>
          <w:sz w:val="28"/>
        </w:rPr>
        <w:t>, о чём говорилось в 1-ом</w:t>
      </w:r>
      <w:r>
        <w:rPr>
          <w:sz w:val="28"/>
        </w:rPr>
        <w:t>, то используем</w:t>
      </w:r>
    </w:p>
    <w:p w:rsidR="00DB7F46" w:rsidRDefault="00DB7F46" w:rsidP="00DB7F46">
      <w:pPr>
        <w:pStyle w:val="a5"/>
        <w:ind w:left="1080"/>
        <w:rPr>
          <w:sz w:val="28"/>
        </w:rPr>
      </w:pPr>
    </w:p>
    <w:tbl>
      <w:tblPr>
        <w:tblStyle w:val="a6"/>
        <w:tblW w:w="0" w:type="auto"/>
        <w:tblInd w:w="644" w:type="dxa"/>
        <w:tblLook w:val="04A0"/>
      </w:tblPr>
      <w:tblGrid>
        <w:gridCol w:w="5057"/>
        <w:gridCol w:w="4981"/>
      </w:tblGrid>
      <w:tr w:rsidR="00DB7F46" w:rsidTr="00580E13">
        <w:tc>
          <w:tcPr>
            <w:tcW w:w="5057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Подчинительный союз</w:t>
            </w:r>
          </w:p>
        </w:tc>
        <w:tc>
          <w:tcPr>
            <w:tcW w:w="4981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</w:p>
        </w:tc>
      </w:tr>
      <w:tr w:rsidR="00DB7F46" w:rsidTr="00580E13">
        <w:tc>
          <w:tcPr>
            <w:tcW w:w="5057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Сочинительный союз</w:t>
            </w:r>
          </w:p>
        </w:tc>
        <w:tc>
          <w:tcPr>
            <w:tcW w:w="4981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proofErr w:type="spellStart"/>
            <w:proofErr w:type="gramStart"/>
            <w:r w:rsidRPr="009B01B1">
              <w:rPr>
                <w:i/>
                <w:color w:val="C00000"/>
                <w:sz w:val="28"/>
              </w:rPr>
              <w:t>Однако</w:t>
            </w:r>
            <w:proofErr w:type="gramEnd"/>
            <w:r w:rsidRPr="009B01B1">
              <w:rPr>
                <w:i/>
                <w:color w:val="C00000"/>
                <w:sz w:val="28"/>
              </w:rPr>
              <w:t>=а</w:t>
            </w:r>
            <w:proofErr w:type="spellEnd"/>
            <w:r w:rsidRPr="009B01B1">
              <w:rPr>
                <w:i/>
                <w:color w:val="C00000"/>
                <w:sz w:val="28"/>
              </w:rPr>
              <w:t xml:space="preserve"> = </w:t>
            </w:r>
            <w:proofErr w:type="spellStart"/>
            <w:r w:rsidRPr="009B01B1">
              <w:rPr>
                <w:i/>
                <w:color w:val="C00000"/>
                <w:sz w:val="28"/>
              </w:rPr>
              <w:t>но=зато=</w:t>
            </w:r>
            <w:proofErr w:type="spellEnd"/>
            <w:r w:rsidRPr="009B01B1">
              <w:rPr>
                <w:i/>
                <w:color w:val="C00000"/>
                <w:sz w:val="28"/>
              </w:rPr>
              <w:t xml:space="preserve"> </w:t>
            </w:r>
            <w:r w:rsidRPr="00096241">
              <w:rPr>
                <w:i/>
                <w:color w:val="C00000"/>
                <w:sz w:val="28"/>
                <w:highlight w:val="yellow"/>
              </w:rPr>
              <w:t>же</w:t>
            </w:r>
          </w:p>
        </w:tc>
      </w:tr>
      <w:tr w:rsidR="00DB7F46" w:rsidTr="00580E13">
        <w:tc>
          <w:tcPr>
            <w:tcW w:w="5057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Сочетание союзов</w:t>
            </w:r>
          </w:p>
        </w:tc>
        <w:tc>
          <w:tcPr>
            <w:tcW w:w="4981" w:type="dxa"/>
          </w:tcPr>
          <w:p w:rsidR="00DB7F46" w:rsidRPr="007F6569" w:rsidRDefault="00DB7F46" w:rsidP="00580E13">
            <w:pPr>
              <w:pStyle w:val="a5"/>
              <w:rPr>
                <w:i/>
                <w:color w:val="C00000"/>
                <w:sz w:val="28"/>
                <w:szCs w:val="28"/>
              </w:rPr>
            </w:pPr>
            <w:r w:rsidRPr="007F6569">
              <w:rPr>
                <w:i/>
                <w:color w:val="C00000"/>
                <w:spacing w:val="3"/>
                <w:sz w:val="28"/>
                <w:szCs w:val="28"/>
                <w:shd w:val="clear" w:color="auto" w:fill="FFFFFF"/>
              </w:rPr>
              <w:t>однако же</w:t>
            </w:r>
          </w:p>
        </w:tc>
      </w:tr>
      <w:tr w:rsidR="00DB7F46" w:rsidTr="00580E13">
        <w:tc>
          <w:tcPr>
            <w:tcW w:w="5057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Вводные слова</w:t>
            </w:r>
          </w:p>
        </w:tc>
        <w:tc>
          <w:tcPr>
            <w:tcW w:w="4981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 w:rsidRPr="009B01B1">
              <w:rPr>
                <w:i/>
                <w:color w:val="C00000"/>
                <w:sz w:val="28"/>
              </w:rPr>
              <w:t>тем не менее</w:t>
            </w:r>
            <w:r>
              <w:rPr>
                <w:i/>
                <w:color w:val="C00000"/>
                <w:sz w:val="28"/>
              </w:rPr>
              <w:t>, наоборот, напротив</w:t>
            </w:r>
          </w:p>
        </w:tc>
      </w:tr>
    </w:tbl>
    <w:p w:rsidR="00DB7F46" w:rsidRDefault="00DB7F46" w:rsidP="00DB7F46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Если после многоточия идёт </w:t>
      </w:r>
      <w:r w:rsidRPr="00AB19DA">
        <w:rPr>
          <w:b/>
          <w:sz w:val="28"/>
          <w:highlight w:val="yellow"/>
        </w:rPr>
        <w:t>присоединение</w:t>
      </w:r>
      <w:r>
        <w:rPr>
          <w:sz w:val="28"/>
        </w:rPr>
        <w:t xml:space="preserve">  следующего блока информации, то используем </w:t>
      </w:r>
    </w:p>
    <w:tbl>
      <w:tblPr>
        <w:tblStyle w:val="a6"/>
        <w:tblW w:w="0" w:type="auto"/>
        <w:tblInd w:w="675" w:type="dxa"/>
        <w:tblLook w:val="04A0"/>
      </w:tblPr>
      <w:tblGrid>
        <w:gridCol w:w="5264"/>
        <w:gridCol w:w="4743"/>
      </w:tblGrid>
      <w:tr w:rsidR="00DB7F46" w:rsidTr="00580E13">
        <w:tc>
          <w:tcPr>
            <w:tcW w:w="5264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Сочинительные союзы </w:t>
            </w:r>
          </w:p>
        </w:tc>
        <w:tc>
          <w:tcPr>
            <w:tcW w:w="4743" w:type="dxa"/>
          </w:tcPr>
          <w:p w:rsidR="00DB7F46" w:rsidRPr="00AA759B" w:rsidRDefault="00DB7F46" w:rsidP="00580E13">
            <w:pPr>
              <w:pStyle w:val="a5"/>
              <w:rPr>
                <w:i/>
                <w:color w:val="C00000"/>
                <w:sz w:val="28"/>
              </w:rPr>
            </w:pPr>
            <w:r w:rsidRPr="00AA759B">
              <w:rPr>
                <w:i/>
                <w:color w:val="C00000"/>
                <w:sz w:val="28"/>
              </w:rPr>
              <w:t>тоже, не только</w:t>
            </w:r>
            <w:r>
              <w:rPr>
                <w:i/>
                <w:color w:val="C00000"/>
                <w:sz w:val="28"/>
              </w:rPr>
              <w:t>…</w:t>
            </w:r>
            <w:r w:rsidRPr="00AA759B">
              <w:rPr>
                <w:i/>
                <w:color w:val="C00000"/>
                <w:sz w:val="28"/>
              </w:rPr>
              <w:t xml:space="preserve"> но и</w:t>
            </w:r>
            <w:proofErr w:type="gramStart"/>
            <w:r w:rsidRPr="00AA759B">
              <w:rPr>
                <w:i/>
                <w:color w:val="C00000"/>
                <w:sz w:val="28"/>
              </w:rPr>
              <w:t xml:space="preserve"> ,</w:t>
            </w:r>
            <w:proofErr w:type="gramEnd"/>
            <w:r w:rsidRPr="00AA759B">
              <w:rPr>
                <w:i/>
                <w:color w:val="C00000"/>
                <w:sz w:val="28"/>
              </w:rPr>
              <w:t xml:space="preserve"> как</w:t>
            </w:r>
            <w:r>
              <w:rPr>
                <w:i/>
                <w:color w:val="C00000"/>
                <w:sz w:val="28"/>
              </w:rPr>
              <w:t>…</w:t>
            </w:r>
            <w:r w:rsidRPr="00AA759B">
              <w:rPr>
                <w:i/>
                <w:color w:val="C00000"/>
                <w:sz w:val="28"/>
              </w:rPr>
              <w:t>, так и</w:t>
            </w:r>
          </w:p>
        </w:tc>
      </w:tr>
      <w:tr w:rsidR="00DB7F46" w:rsidTr="00580E13">
        <w:trPr>
          <w:trHeight w:val="178"/>
        </w:trPr>
        <w:tc>
          <w:tcPr>
            <w:tcW w:w="5264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Вводное слово или конструкция</w:t>
            </w:r>
          </w:p>
        </w:tc>
        <w:tc>
          <w:tcPr>
            <w:tcW w:w="4743" w:type="dxa"/>
          </w:tcPr>
          <w:p w:rsidR="00DB7F46" w:rsidRPr="00AA759B" w:rsidRDefault="00DB7F46" w:rsidP="00580E13">
            <w:pPr>
              <w:pStyle w:val="a5"/>
              <w:rPr>
                <w:i/>
                <w:color w:val="C00000"/>
                <w:sz w:val="28"/>
              </w:rPr>
            </w:pPr>
            <w:r>
              <w:rPr>
                <w:i/>
                <w:color w:val="C00000"/>
                <w:sz w:val="28"/>
              </w:rPr>
              <w:t>Кроме того</w:t>
            </w:r>
          </w:p>
        </w:tc>
      </w:tr>
    </w:tbl>
    <w:p w:rsidR="00DB7F46" w:rsidRDefault="00DB7F46" w:rsidP="00DB7F46">
      <w:pPr>
        <w:pStyle w:val="a5"/>
        <w:ind w:left="1080"/>
        <w:rPr>
          <w:sz w:val="28"/>
        </w:rPr>
      </w:pPr>
      <w:r>
        <w:rPr>
          <w:sz w:val="28"/>
        </w:rPr>
        <w:t xml:space="preserve">  </w:t>
      </w:r>
    </w:p>
    <w:p w:rsidR="00DB7F46" w:rsidRDefault="00DB7F46" w:rsidP="00DB7F46">
      <w:pPr>
        <w:pStyle w:val="a5"/>
        <w:numPr>
          <w:ilvl w:val="0"/>
          <w:numId w:val="5"/>
        </w:numPr>
        <w:rPr>
          <w:sz w:val="28"/>
        </w:rPr>
      </w:pPr>
      <w:r>
        <w:rPr>
          <w:i/>
          <w:color w:val="C00000"/>
          <w:sz w:val="28"/>
        </w:rPr>
        <w:t xml:space="preserve"> </w:t>
      </w:r>
      <w:r w:rsidRPr="00AB19DA">
        <w:rPr>
          <w:sz w:val="28"/>
        </w:rPr>
        <w:t xml:space="preserve">Если </w:t>
      </w:r>
      <w:r>
        <w:rPr>
          <w:sz w:val="28"/>
        </w:rPr>
        <w:t>во 2-предложении</w:t>
      </w:r>
      <w:r w:rsidRPr="00897724">
        <w:rPr>
          <w:sz w:val="28"/>
        </w:rPr>
        <w:t xml:space="preserve">  </w:t>
      </w:r>
      <w:r>
        <w:rPr>
          <w:sz w:val="28"/>
        </w:rPr>
        <w:t xml:space="preserve">передаётся </w:t>
      </w:r>
      <w:r w:rsidRPr="00AB19DA">
        <w:rPr>
          <w:b/>
          <w:sz w:val="28"/>
          <w:highlight w:val="yellow"/>
        </w:rPr>
        <w:t>та же самая</w:t>
      </w:r>
      <w:r>
        <w:rPr>
          <w:sz w:val="28"/>
        </w:rPr>
        <w:t xml:space="preserve"> информация</w:t>
      </w:r>
      <w:r w:rsidRPr="00897724">
        <w:rPr>
          <w:b/>
          <w:sz w:val="28"/>
        </w:rPr>
        <w:t xml:space="preserve">,  </w:t>
      </w:r>
      <w:r>
        <w:rPr>
          <w:sz w:val="28"/>
        </w:rPr>
        <w:t xml:space="preserve">что и в </w:t>
      </w:r>
      <w:r w:rsidRPr="00897724">
        <w:rPr>
          <w:sz w:val="28"/>
        </w:rPr>
        <w:t>1-</w:t>
      </w:r>
      <w:r>
        <w:rPr>
          <w:sz w:val="28"/>
        </w:rPr>
        <w:t>го, то  используем</w:t>
      </w:r>
    </w:p>
    <w:tbl>
      <w:tblPr>
        <w:tblStyle w:val="a6"/>
        <w:tblW w:w="0" w:type="auto"/>
        <w:tblInd w:w="644" w:type="dxa"/>
        <w:tblLook w:val="04A0"/>
      </w:tblPr>
      <w:tblGrid>
        <w:gridCol w:w="5058"/>
        <w:gridCol w:w="4980"/>
      </w:tblGrid>
      <w:tr w:rsidR="00DB7F46" w:rsidTr="00580E13">
        <w:tc>
          <w:tcPr>
            <w:tcW w:w="5341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Сочинительный союз</w:t>
            </w:r>
          </w:p>
        </w:tc>
        <w:tc>
          <w:tcPr>
            <w:tcW w:w="5341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>
              <w:rPr>
                <w:i/>
                <w:color w:val="C00000"/>
                <w:sz w:val="28"/>
              </w:rPr>
              <w:t>то есть, а именно,</w:t>
            </w:r>
          </w:p>
        </w:tc>
      </w:tr>
      <w:tr w:rsidR="00DB7F46" w:rsidTr="00580E13">
        <w:tc>
          <w:tcPr>
            <w:tcW w:w="5341" w:type="dxa"/>
          </w:tcPr>
          <w:p w:rsidR="00DB7F46" w:rsidRDefault="00DB7F46" w:rsidP="00580E13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Вводные слова</w:t>
            </w:r>
          </w:p>
        </w:tc>
        <w:tc>
          <w:tcPr>
            <w:tcW w:w="5341" w:type="dxa"/>
          </w:tcPr>
          <w:p w:rsidR="00DB7F46" w:rsidRPr="00AB19DA" w:rsidRDefault="00DB7F46" w:rsidP="00580E13">
            <w:pPr>
              <w:pStyle w:val="a5"/>
              <w:rPr>
                <w:i/>
                <w:color w:val="C00000"/>
                <w:sz w:val="28"/>
              </w:rPr>
            </w:pPr>
            <w:r w:rsidRPr="00AB19DA">
              <w:rPr>
                <w:i/>
                <w:color w:val="C00000"/>
                <w:sz w:val="28"/>
              </w:rPr>
              <w:t>Иными словами, другими словами</w:t>
            </w:r>
          </w:p>
        </w:tc>
      </w:tr>
    </w:tbl>
    <w:p w:rsidR="00DB7F46" w:rsidRDefault="00DB7F46" w:rsidP="00DB7F46">
      <w:pPr>
        <w:pStyle w:val="a5"/>
        <w:ind w:left="1080"/>
        <w:rPr>
          <w:b/>
          <w:sz w:val="28"/>
        </w:rPr>
      </w:pPr>
    </w:p>
    <w:p w:rsidR="003D6437" w:rsidRDefault="00DB6FEE" w:rsidP="003D6437">
      <w:pPr>
        <w:pStyle w:val="a5"/>
      </w:pPr>
      <w:r>
        <w:rPr>
          <w:b/>
          <w:sz w:val="28"/>
        </w:rPr>
        <w:t xml:space="preserve"> </w:t>
      </w:r>
    </w:p>
    <w:p w:rsidR="006E77CD" w:rsidRDefault="006E77CD">
      <w:bookmarkStart w:id="0" w:name="_GoBack"/>
      <w:bookmarkEnd w:id="0"/>
    </w:p>
    <w:sectPr w:rsidR="006E77CD" w:rsidSect="009B0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70B"/>
    <w:multiLevelType w:val="hybridMultilevel"/>
    <w:tmpl w:val="8AEC1ECE"/>
    <w:lvl w:ilvl="0" w:tplc="0E52E03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color w:val="0B2734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183B7B"/>
    <w:multiLevelType w:val="hybridMultilevel"/>
    <w:tmpl w:val="1624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52DC0"/>
    <w:multiLevelType w:val="hybridMultilevel"/>
    <w:tmpl w:val="929E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05E99"/>
    <w:multiLevelType w:val="multilevel"/>
    <w:tmpl w:val="9ACE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521F6"/>
    <w:multiLevelType w:val="hybridMultilevel"/>
    <w:tmpl w:val="BB2AD604"/>
    <w:lvl w:ilvl="0" w:tplc="868AE7F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3852C6A"/>
    <w:multiLevelType w:val="hybridMultilevel"/>
    <w:tmpl w:val="57D058DC"/>
    <w:lvl w:ilvl="0" w:tplc="8A043F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807924"/>
    <w:multiLevelType w:val="hybridMultilevel"/>
    <w:tmpl w:val="14160B38"/>
    <w:lvl w:ilvl="0" w:tplc="193ECB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C019D"/>
    <w:multiLevelType w:val="hybridMultilevel"/>
    <w:tmpl w:val="BB2AD604"/>
    <w:lvl w:ilvl="0" w:tplc="868AE7F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7904C2D"/>
    <w:multiLevelType w:val="hybridMultilevel"/>
    <w:tmpl w:val="E83857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7AAC"/>
    <w:rsid w:val="00096241"/>
    <w:rsid w:val="000D5837"/>
    <w:rsid w:val="000F1464"/>
    <w:rsid w:val="00137727"/>
    <w:rsid w:val="002357C2"/>
    <w:rsid w:val="00332370"/>
    <w:rsid w:val="00336BDF"/>
    <w:rsid w:val="003D6437"/>
    <w:rsid w:val="004B1D6A"/>
    <w:rsid w:val="00543004"/>
    <w:rsid w:val="00607F19"/>
    <w:rsid w:val="006D1E05"/>
    <w:rsid w:val="006E77CD"/>
    <w:rsid w:val="007F6569"/>
    <w:rsid w:val="00897724"/>
    <w:rsid w:val="009B01B1"/>
    <w:rsid w:val="00A30722"/>
    <w:rsid w:val="00A5576D"/>
    <w:rsid w:val="00AA759B"/>
    <w:rsid w:val="00AB19DA"/>
    <w:rsid w:val="00C77239"/>
    <w:rsid w:val="00CE75FB"/>
    <w:rsid w:val="00DB6FEE"/>
    <w:rsid w:val="00DB7F46"/>
    <w:rsid w:val="00DC5AF7"/>
    <w:rsid w:val="00E97AAC"/>
    <w:rsid w:val="00EC4D84"/>
    <w:rsid w:val="00F538C2"/>
    <w:rsid w:val="00F65AEF"/>
    <w:rsid w:val="00FB3F5C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4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37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3004"/>
    <w:pPr>
      <w:ind w:left="720"/>
      <w:contextualSpacing/>
    </w:pPr>
  </w:style>
  <w:style w:type="character" w:styleId="a8">
    <w:name w:val="Strong"/>
    <w:basedOn w:val="a0"/>
    <w:uiPriority w:val="22"/>
    <w:qFormat/>
    <w:rsid w:val="00336B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2020-09-26T11:57:00Z</dcterms:created>
  <dcterms:modified xsi:type="dcterms:W3CDTF">2020-09-26T11:57:00Z</dcterms:modified>
</cp:coreProperties>
</file>